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right"/>
        <w:tblLook w:val="04A0" w:firstRow="1" w:lastRow="0" w:firstColumn="1" w:lastColumn="0" w:noHBand="0" w:noVBand="1"/>
      </w:tblPr>
      <w:tblGrid>
        <w:gridCol w:w="9089"/>
      </w:tblGrid>
      <w:tr w:rsidR="00AE4C15" w:rsidRPr="00256BD9" w14:paraId="65A7C019" w14:textId="77777777" w:rsidTr="00256BD9">
        <w:trPr>
          <w:trHeight w:val="442"/>
          <w:jc w:val="right"/>
        </w:trPr>
        <w:tc>
          <w:tcPr>
            <w:tcW w:w="9089" w:type="dxa"/>
          </w:tcPr>
          <w:p w14:paraId="2F9AEDF6" w14:textId="77777777" w:rsidR="00AE4C15" w:rsidRPr="00256BD9" w:rsidRDefault="00AE4C15" w:rsidP="003F1D97">
            <w:pPr>
              <w:tabs>
                <w:tab w:val="left" w:pos="3654"/>
                <w:tab w:val="left" w:pos="4395"/>
                <w:tab w:val="left" w:pos="10348"/>
                <w:tab w:val="left" w:pos="10490"/>
              </w:tabs>
              <w:ind w:left="4820"/>
              <w:jc w:val="center"/>
              <w:rPr>
                <w:iCs/>
                <w:sz w:val="22"/>
                <w:szCs w:val="22"/>
                <w:lang w:val="az-Latn-AZ"/>
              </w:rPr>
            </w:pPr>
            <w:r w:rsidRPr="00256BD9">
              <w:rPr>
                <w:rFonts w:eastAsia="MS Mincho"/>
                <w:iCs/>
                <w:sz w:val="22"/>
                <w:szCs w:val="22"/>
                <w:lang w:val="az-Latn-AZ" w:eastAsia="en-US"/>
              </w:rPr>
              <w:t>Azərbaycan Respublikası Dövlət Statistika Komitəsinin 2020-ci il 30 noyabr tarixli 29/06 №-li qərarı ilə təsdiq edilmişdir.</w:t>
            </w:r>
          </w:p>
        </w:tc>
      </w:tr>
    </w:tbl>
    <w:p w14:paraId="6F815D1D" w14:textId="24CDBD6F" w:rsidR="00AE4C15" w:rsidRDefault="00AE4C15" w:rsidP="00AD54B9">
      <w:pPr>
        <w:pStyle w:val="Heading1"/>
        <w:tabs>
          <w:tab w:val="left" w:pos="4395"/>
        </w:tabs>
        <w:spacing w:before="0" w:after="0"/>
        <w:jc w:val="center"/>
        <w:rPr>
          <w:rFonts w:ascii="Times New Roman" w:hAnsi="Times New Roman" w:cs="Times New Roman"/>
          <w:iCs/>
          <w:sz w:val="28"/>
          <w:szCs w:val="28"/>
          <w:lang w:val="az-Latn-AZ"/>
        </w:rPr>
      </w:pPr>
    </w:p>
    <w:p w14:paraId="03E909D2" w14:textId="1E2A68A3" w:rsidR="00256BD9" w:rsidRDefault="00256BD9" w:rsidP="00256BD9">
      <w:pPr>
        <w:rPr>
          <w:lang w:val="az-Latn-AZ"/>
        </w:rPr>
      </w:pPr>
    </w:p>
    <w:p w14:paraId="5BFCFEE8" w14:textId="5FAF631C" w:rsidR="00256BD9" w:rsidRDefault="00256BD9" w:rsidP="00256BD9">
      <w:pPr>
        <w:rPr>
          <w:lang w:val="az-Latn-AZ"/>
        </w:rPr>
      </w:pPr>
    </w:p>
    <w:p w14:paraId="667A240D" w14:textId="77777777" w:rsidR="00256BD9" w:rsidRPr="00256BD9" w:rsidRDefault="00256BD9" w:rsidP="00256BD9">
      <w:pPr>
        <w:rPr>
          <w:lang w:val="az-Latn-AZ"/>
        </w:rPr>
      </w:pPr>
    </w:p>
    <w:p w14:paraId="50DE202A" w14:textId="77777777" w:rsidR="00AE4C15" w:rsidRPr="00256BD9" w:rsidRDefault="00AE4C15" w:rsidP="00AD54B9">
      <w:pPr>
        <w:pStyle w:val="Heading1"/>
        <w:tabs>
          <w:tab w:val="left" w:pos="4395"/>
        </w:tabs>
        <w:spacing w:before="0" w:after="0"/>
        <w:jc w:val="center"/>
        <w:rPr>
          <w:rFonts w:ascii="Times New Roman" w:hAnsi="Times New Roman" w:cs="Times New Roman"/>
          <w:iCs/>
          <w:sz w:val="24"/>
          <w:szCs w:val="24"/>
          <w:lang w:val="az-Latn-AZ"/>
        </w:rPr>
      </w:pPr>
      <w:r w:rsidRPr="00256BD9">
        <w:rPr>
          <w:rFonts w:ascii="Times New Roman" w:hAnsi="Times New Roman" w:cs="Times New Roman"/>
          <w:iCs/>
          <w:sz w:val="24"/>
          <w:szCs w:val="24"/>
          <w:lang w:val="az-Latn-AZ"/>
        </w:rPr>
        <w:t>“Dövlət qulluqçularının sayı və tərkibi haqqında” 3-əmək №-li illik rəsmi statistika hesabatı formasının doldurulmasına dair</w:t>
      </w:r>
    </w:p>
    <w:p w14:paraId="7484C432" w14:textId="13CBE9A1" w:rsidR="00AE4C15" w:rsidRDefault="00AE4C15" w:rsidP="00AD54B9">
      <w:pPr>
        <w:pStyle w:val="Heading1"/>
        <w:tabs>
          <w:tab w:val="left" w:pos="4395"/>
        </w:tabs>
        <w:spacing w:before="0" w:after="0"/>
        <w:jc w:val="center"/>
        <w:rPr>
          <w:rFonts w:ascii="Times New Roman" w:hAnsi="Times New Roman" w:cs="Times New Roman"/>
          <w:iCs/>
          <w:sz w:val="24"/>
          <w:szCs w:val="24"/>
          <w:lang w:val="az-Latn-AZ"/>
        </w:rPr>
      </w:pPr>
    </w:p>
    <w:p w14:paraId="10CE9178" w14:textId="77777777" w:rsidR="00256BD9" w:rsidRPr="00256BD9" w:rsidRDefault="00256BD9" w:rsidP="00256BD9">
      <w:pPr>
        <w:rPr>
          <w:lang w:val="az-Latn-AZ"/>
        </w:rPr>
      </w:pPr>
    </w:p>
    <w:p w14:paraId="2467A34F" w14:textId="77777777" w:rsidR="00AE4C15" w:rsidRPr="00256BD9" w:rsidRDefault="00AE4C15" w:rsidP="00AD54B9">
      <w:pPr>
        <w:tabs>
          <w:tab w:val="left" w:pos="4395"/>
        </w:tabs>
        <w:jc w:val="center"/>
        <w:rPr>
          <w:b/>
          <w:iCs/>
          <w:spacing w:val="60"/>
          <w:lang w:val="az-Latn-AZ"/>
        </w:rPr>
      </w:pPr>
      <w:r w:rsidRPr="00256BD9">
        <w:rPr>
          <w:b/>
          <w:iCs/>
          <w:spacing w:val="60"/>
          <w:lang w:val="az-Latn-AZ"/>
        </w:rPr>
        <w:t>GÖSTƏRİŞ</w:t>
      </w:r>
    </w:p>
    <w:p w14:paraId="36F0CBF7" w14:textId="76C602BA" w:rsidR="00AE4C15" w:rsidRDefault="00AE4C15" w:rsidP="00AD54B9">
      <w:pPr>
        <w:pStyle w:val="BodyTextIndent"/>
        <w:tabs>
          <w:tab w:val="left" w:pos="4395"/>
        </w:tabs>
        <w:ind w:firstLine="0"/>
        <w:jc w:val="center"/>
        <w:rPr>
          <w:rFonts w:ascii="Times New Roman" w:hAnsi="Times New Roman"/>
          <w:b/>
          <w:iCs/>
          <w:sz w:val="24"/>
          <w:szCs w:val="24"/>
          <w:lang w:val="az-Latn-AZ"/>
        </w:rPr>
      </w:pPr>
    </w:p>
    <w:p w14:paraId="25638B04" w14:textId="77777777" w:rsidR="00256BD9" w:rsidRPr="00256BD9" w:rsidRDefault="00256BD9" w:rsidP="00AD54B9">
      <w:pPr>
        <w:pStyle w:val="BodyTextIndent"/>
        <w:tabs>
          <w:tab w:val="left" w:pos="4395"/>
        </w:tabs>
        <w:ind w:firstLine="0"/>
        <w:jc w:val="center"/>
        <w:rPr>
          <w:rFonts w:ascii="Times New Roman" w:hAnsi="Times New Roman"/>
          <w:b/>
          <w:iCs/>
          <w:sz w:val="24"/>
          <w:szCs w:val="24"/>
          <w:lang w:val="az-Latn-AZ"/>
        </w:rPr>
      </w:pPr>
    </w:p>
    <w:p w14:paraId="4ECD9A65" w14:textId="77777777" w:rsidR="00AE4C15" w:rsidRPr="00256BD9" w:rsidRDefault="00AE4C15" w:rsidP="00AD54B9">
      <w:pPr>
        <w:pStyle w:val="BodyTextIndent"/>
        <w:tabs>
          <w:tab w:val="left" w:pos="4395"/>
        </w:tabs>
        <w:ind w:firstLine="0"/>
        <w:jc w:val="center"/>
        <w:rPr>
          <w:rFonts w:ascii="Times New Roman" w:hAnsi="Times New Roman"/>
          <w:b/>
          <w:iCs/>
          <w:sz w:val="24"/>
          <w:szCs w:val="24"/>
          <w:lang w:val="az-Latn-AZ"/>
        </w:rPr>
      </w:pPr>
      <w:r w:rsidRPr="00256BD9">
        <w:rPr>
          <w:rFonts w:ascii="Times New Roman" w:hAnsi="Times New Roman"/>
          <w:b/>
          <w:iCs/>
          <w:sz w:val="24"/>
          <w:szCs w:val="24"/>
          <w:lang w:val="az-Latn-AZ"/>
        </w:rPr>
        <w:t>Ümumi müddəalar</w:t>
      </w:r>
    </w:p>
    <w:p w14:paraId="40A90276" w14:textId="77777777" w:rsidR="00AE4C15" w:rsidRPr="00256BD9" w:rsidRDefault="00AE4C15" w:rsidP="00AD54B9">
      <w:pPr>
        <w:pStyle w:val="BodyTextIndent"/>
        <w:tabs>
          <w:tab w:val="left" w:pos="4395"/>
        </w:tabs>
        <w:ind w:firstLine="0"/>
        <w:jc w:val="center"/>
        <w:rPr>
          <w:rFonts w:ascii="Times New Roman" w:hAnsi="Times New Roman"/>
          <w:b/>
          <w:iCs/>
          <w:sz w:val="24"/>
          <w:szCs w:val="24"/>
          <w:lang w:val="az-Latn-AZ"/>
        </w:rPr>
      </w:pPr>
    </w:p>
    <w:p w14:paraId="2ED046AE" w14:textId="77777777" w:rsidR="00AE4C15" w:rsidRPr="00256BD9" w:rsidRDefault="00AE4C15" w:rsidP="00AE4C15">
      <w:pPr>
        <w:tabs>
          <w:tab w:val="left" w:pos="4395"/>
        </w:tabs>
        <w:ind w:firstLine="720"/>
        <w:jc w:val="both"/>
        <w:rPr>
          <w:iCs/>
          <w:lang w:val="az-Latn-AZ"/>
        </w:rPr>
      </w:pPr>
      <w:r w:rsidRPr="00256BD9">
        <w:rPr>
          <w:iCs/>
          <w:lang w:val="az-Latn-AZ"/>
        </w:rPr>
        <w:t xml:space="preserve">“Dövlət qulluqçularının sayı və tərkibi haqqında” 3-əmək №-li illik rəsmi statistika hesabatı (bundan sonra – hesabat) dövlət orqanları tərəfindən mart ayının 15-dək </w:t>
      </w:r>
      <w:r w:rsidRPr="00256BD9">
        <w:rPr>
          <w:iCs/>
          <w:spacing w:val="-10"/>
          <w:lang w:val="az-Latn-AZ"/>
        </w:rPr>
        <w:t>elektron formada</w:t>
      </w:r>
      <w:r w:rsidRPr="00256BD9">
        <w:rPr>
          <w:iCs/>
          <w:lang w:val="az-Latn-AZ"/>
        </w:rPr>
        <w:t xml:space="preserve"> Dövlət Statistika Komitəsinin internet səhifəsində (</w:t>
      </w:r>
      <w:hyperlink r:id="rId8" w:history="1">
        <w:r w:rsidRPr="00256BD9">
          <w:rPr>
            <w:rStyle w:val="Hyperlink"/>
            <w:iCs/>
            <w:lang w:val="az-Latn-AZ"/>
          </w:rPr>
          <w:t>www.stat.gov.az</w:t>
        </w:r>
      </w:hyperlink>
      <w:r w:rsidRPr="00256BD9">
        <w:rPr>
          <w:iCs/>
          <w:lang w:val="az-Latn-AZ"/>
        </w:rPr>
        <w:t xml:space="preserve">) </w:t>
      </w:r>
      <w:r w:rsidRPr="00256BD9">
        <w:rPr>
          <w:iCs/>
          <w:color w:val="000000"/>
          <w:lang w:val="az-Latn-AZ"/>
        </w:rPr>
        <w:t>real vaxt rejimində</w:t>
      </w:r>
      <w:r w:rsidRPr="00256BD9">
        <w:rPr>
          <w:iCs/>
          <w:lang w:val="az-Latn-AZ"/>
        </w:rPr>
        <w:t xml:space="preserve"> təqdim edilir. Dövlət qulluqçusunun vəzifələrini müvəqqəti icra edən şəxslərə dair məlumatlar hesabata daxil edilmir.</w:t>
      </w:r>
    </w:p>
    <w:p w14:paraId="07344493" w14:textId="77777777" w:rsidR="00AE4C15" w:rsidRPr="00256BD9" w:rsidRDefault="00AE4C15" w:rsidP="00AE4C15">
      <w:pPr>
        <w:tabs>
          <w:tab w:val="left" w:pos="4395"/>
        </w:tabs>
        <w:ind w:firstLine="720"/>
        <w:jc w:val="both"/>
        <w:rPr>
          <w:iCs/>
          <w:lang w:val="az-Latn-AZ"/>
        </w:rPr>
      </w:pPr>
    </w:p>
    <w:p w14:paraId="7B377A30" w14:textId="77777777" w:rsidR="00AE4C15" w:rsidRPr="00256BD9" w:rsidRDefault="00AE4C15" w:rsidP="00AE4C15">
      <w:pPr>
        <w:tabs>
          <w:tab w:val="left" w:pos="4395"/>
        </w:tabs>
        <w:jc w:val="center"/>
        <w:rPr>
          <w:b/>
          <w:iCs/>
          <w:lang w:val="az-Latn-AZ"/>
        </w:rPr>
      </w:pPr>
      <w:r w:rsidRPr="00256BD9">
        <w:rPr>
          <w:b/>
          <w:iCs/>
          <w:lang w:val="az-Latn-AZ"/>
        </w:rPr>
        <w:t>Hesabat formasında istifadə edilən əsas anlayışlar</w:t>
      </w:r>
    </w:p>
    <w:p w14:paraId="1A578BE2" w14:textId="77777777" w:rsidR="00AE4C15" w:rsidRPr="00256BD9" w:rsidRDefault="00AE4C15" w:rsidP="00AE4C15">
      <w:pPr>
        <w:tabs>
          <w:tab w:val="left" w:pos="4395"/>
        </w:tabs>
        <w:ind w:firstLine="567"/>
        <w:jc w:val="center"/>
        <w:rPr>
          <w:b/>
          <w:iCs/>
          <w:lang w:val="az-Latn-AZ"/>
        </w:rPr>
      </w:pPr>
    </w:p>
    <w:p w14:paraId="2B9E2E1A" w14:textId="77777777" w:rsidR="00AE4C15" w:rsidRPr="00256BD9" w:rsidRDefault="00AE4C15" w:rsidP="00AE4C15">
      <w:pPr>
        <w:tabs>
          <w:tab w:val="left" w:pos="4395"/>
        </w:tabs>
        <w:ind w:firstLine="567"/>
        <w:jc w:val="both"/>
        <w:rPr>
          <w:iCs/>
          <w:lang w:val="az-Latn-AZ"/>
        </w:rPr>
      </w:pPr>
      <w:r w:rsidRPr="00256BD9">
        <w:rPr>
          <w:iCs/>
          <w:lang w:val="az-Latn-AZ"/>
        </w:rPr>
        <w:t>Bu göstərişdə istifadə olunan anlayışlar aşağıdakı mənaları ifadə edir:</w:t>
      </w:r>
    </w:p>
    <w:p w14:paraId="6E5B5C7B" w14:textId="77777777" w:rsidR="00225214" w:rsidRPr="00256BD9" w:rsidRDefault="00225214" w:rsidP="00225214">
      <w:pPr>
        <w:ind w:firstLine="567"/>
        <w:jc w:val="both"/>
        <w:rPr>
          <w:rFonts w:eastAsia="MS Mincho"/>
          <w:iCs/>
          <w:lang w:val="az-Latn-AZ"/>
        </w:rPr>
      </w:pPr>
      <w:r w:rsidRPr="00256BD9">
        <w:rPr>
          <w:rFonts w:eastAsia="MS Mincho"/>
          <w:b/>
          <w:iCs/>
          <w:lang w:val="az-Latn-AZ"/>
        </w:rPr>
        <w:t>Dövlət orqanı</w:t>
      </w:r>
      <w:r w:rsidRPr="00256BD9">
        <w:rPr>
          <w:rFonts w:eastAsia="MS Mincho"/>
          <w:iCs/>
          <w:lang w:val="az-Latn-AZ"/>
        </w:rPr>
        <w:t xml:space="preserve"> – Azərbaycan Respublikasının Konstitusiyası və Azərbaycan Respublikasının qanunları ilə müəyyən edilmiş hüdudlarda dövlətin məqsədini və funksiyalarını həyata keçirən, Azərbaycan Respublikasının dövlət büdcəsindən, Naxçıvan Muxtar Respublikasının büdcəsindən və qanunla müəyyən edilən hallarda əlavə olaraq büdcədənkənar vəsaitlər hesabına maliyyələşdirilən, Azərbaycan Respublikasının Konstitusiyasına və Azərbaycan Respublikasının qanunlarına uyğun olaraq yaradılan və “Dövlət qulluğu haqqında” Azərbaycan Respublikası Qanununun 7-ci maddəsində nəzərdə tutulan struktura malik olan dövlət təsisatıdır;</w:t>
      </w:r>
    </w:p>
    <w:p w14:paraId="41F7CE00" w14:textId="77777777" w:rsidR="00225214" w:rsidRPr="00256BD9" w:rsidRDefault="00225214" w:rsidP="00225214">
      <w:pPr>
        <w:ind w:firstLine="567"/>
        <w:jc w:val="both"/>
        <w:rPr>
          <w:rFonts w:eastAsia="MS Mincho"/>
          <w:iCs/>
          <w:lang w:val="az-Latn-AZ"/>
        </w:rPr>
      </w:pPr>
      <w:r w:rsidRPr="00256BD9">
        <w:rPr>
          <w:rFonts w:eastAsia="MS Mincho"/>
          <w:b/>
          <w:iCs/>
          <w:lang w:val="az-Latn-AZ"/>
        </w:rPr>
        <w:t>Dövlət qulluqçusu</w:t>
      </w:r>
      <w:r w:rsidRPr="00256BD9">
        <w:rPr>
          <w:rFonts w:eastAsia="MS Mincho"/>
          <w:iCs/>
          <w:lang w:val="az-Latn-AZ"/>
        </w:rPr>
        <w:t xml:space="preserve"> – yalnız “Dövlət qulluğu haqqında” Azərbaycan Respublikası Qanununun 1.1.4-cü maddəsində nəzərdə tutulan mənbələrdən dövlət məvacibi alan, həmin Qanunla müəyyən edilmiş qaydada inzibati və ya yardımçı dövlət qulluğu vəzifəsini tutan və ixtisas dərəcəsi verilən, inzibati vəzifə üzrə ilk dəfə daimi dövlət qulluğuna qəbul edilərkən Azərbaycan Respublikasına sadiq olacağına and içən, Azərbaycan Respublikasının vətəndaşı olan dövlət orqanının işçisidir;</w:t>
      </w:r>
    </w:p>
    <w:p w14:paraId="5AA69E74" w14:textId="7892C679" w:rsidR="00256BD9" w:rsidRPr="00256BD9" w:rsidRDefault="00225214" w:rsidP="00225214">
      <w:pPr>
        <w:tabs>
          <w:tab w:val="left" w:pos="4395"/>
        </w:tabs>
        <w:ind w:firstLine="567"/>
        <w:jc w:val="both"/>
        <w:rPr>
          <w:iCs/>
          <w:lang w:val="az-Latn-AZ"/>
        </w:rPr>
      </w:pPr>
      <w:r w:rsidRPr="00256BD9">
        <w:rPr>
          <w:rFonts w:eastAsia="MS Mincho"/>
          <w:b/>
          <w:iCs/>
          <w:lang w:val="az-Latn-AZ"/>
        </w:rPr>
        <w:t>Dövlət qulluğu vəzifəsi</w:t>
      </w:r>
      <w:r w:rsidRPr="00256BD9">
        <w:rPr>
          <w:rFonts w:eastAsia="MS Mincho"/>
          <w:iCs/>
          <w:lang w:val="az-Latn-AZ"/>
        </w:rPr>
        <w:t xml:space="preserve"> – dövlət orqanının Azərbaycan Respublikasının Konstitusiyası və Azərbaycan Respublikasının qanunları ilə müəyyən edilən səlahiyyətlərini icra etmək məqsədilə həmin orqanın strukturuna müvafiq olaraq ştat cədvəlində müəyyən edilən ştat vahididir;</w:t>
      </w:r>
    </w:p>
    <w:p w14:paraId="4519BAC8" w14:textId="77777777" w:rsidR="00256BD9" w:rsidRPr="00256BD9" w:rsidRDefault="00256BD9" w:rsidP="00AE4C15">
      <w:pPr>
        <w:tabs>
          <w:tab w:val="left" w:pos="4395"/>
        </w:tabs>
        <w:ind w:firstLine="540"/>
        <w:jc w:val="both"/>
        <w:rPr>
          <w:iCs/>
          <w:lang w:val="az-Latn-AZ"/>
        </w:rPr>
      </w:pPr>
      <w:r w:rsidRPr="00256BD9">
        <w:rPr>
          <w:b/>
          <w:iCs/>
          <w:lang w:val="az-Latn-AZ"/>
        </w:rPr>
        <w:t>İnzibati vəzifələr</w:t>
      </w:r>
      <w:r w:rsidRPr="00256BD9">
        <w:rPr>
          <w:iCs/>
          <w:lang w:val="az-Latn-AZ"/>
        </w:rPr>
        <w:t xml:space="preserve"> Ali - 5-ci kateqoriya dövlət </w:t>
      </w:r>
      <w:r w:rsidRPr="00256BD9">
        <w:rPr>
          <w:rFonts w:eastAsia="MS Mincho"/>
          <w:iCs/>
          <w:lang w:val="az-Latn-AZ"/>
        </w:rPr>
        <w:t>orqanlarının strukturuna daxil olan struktur qurumların və struktur bölmələrin</w:t>
      </w:r>
      <w:r w:rsidRPr="00256BD9">
        <w:rPr>
          <w:iCs/>
          <w:lang w:val="az-Latn-AZ"/>
        </w:rPr>
        <w:t xml:space="preserve"> rəhbərlərinin, onların müavinlərinin, habelə dövlət qulluğunda çalışan mütəxəssislərin vəzifələridir. </w:t>
      </w:r>
      <w:r w:rsidRPr="00256BD9">
        <w:rPr>
          <w:iCs/>
          <w:color w:val="000000"/>
          <w:lang w:val="az-Latn-AZ"/>
        </w:rPr>
        <w:t>İnzibati vəzifə tutan şəxsin hüquqi statusu müvafiq orqanın səlahiyyətlərini müəyyən edən qanunvericilik aktları ilə, habelə vəzifə təlimatları ilə müəyyən edilir</w:t>
      </w:r>
      <w:r w:rsidRPr="00256BD9">
        <w:rPr>
          <w:iCs/>
          <w:lang w:val="az-Latn-AZ"/>
        </w:rPr>
        <w:t>;</w:t>
      </w:r>
    </w:p>
    <w:p w14:paraId="071F610D" w14:textId="77777777" w:rsidR="00256BD9" w:rsidRPr="00256BD9" w:rsidRDefault="00256BD9" w:rsidP="00AE4C15">
      <w:pPr>
        <w:tabs>
          <w:tab w:val="left" w:pos="4395"/>
        </w:tabs>
        <w:ind w:firstLine="540"/>
        <w:jc w:val="both"/>
        <w:rPr>
          <w:iCs/>
          <w:lang w:val="az-Latn-AZ"/>
        </w:rPr>
      </w:pPr>
      <w:r w:rsidRPr="00256BD9">
        <w:rPr>
          <w:b/>
          <w:iCs/>
          <w:lang w:val="az-Latn-AZ"/>
        </w:rPr>
        <w:t>Yardımçı vəzifələr</w:t>
      </w:r>
      <w:r w:rsidRPr="00256BD9">
        <w:rPr>
          <w:iCs/>
          <w:lang w:val="az-Latn-AZ"/>
        </w:rPr>
        <w:t xml:space="preserve"> Ali - 5-ci kateqoriya dövlət orqanlarında texniki işləri həyata keçirən </w:t>
      </w:r>
      <w:r w:rsidRPr="00256BD9">
        <w:rPr>
          <w:iCs/>
          <w:color w:val="000000"/>
          <w:spacing w:val="1"/>
          <w:lang w:val="az-Latn-AZ"/>
        </w:rPr>
        <w:t>dövlət qulluq</w:t>
      </w:r>
      <w:r w:rsidRPr="00256BD9">
        <w:rPr>
          <w:iCs/>
          <w:color w:val="000000"/>
          <w:spacing w:val="3"/>
          <w:lang w:val="az-Latn-AZ"/>
        </w:rPr>
        <w:t>çularının</w:t>
      </w:r>
      <w:r w:rsidRPr="00256BD9">
        <w:rPr>
          <w:iCs/>
          <w:lang w:val="az-Latn-AZ"/>
        </w:rPr>
        <w:t xml:space="preserve"> (kargüzar, makinaçı, kuryer, arxiv qeydiyyatçısı, liftçi, sürücü və sair işçilərin) vəzifələridir. Yardımçı vəzifə tutan şəxsin hüquqi statusu müvafiq orqanın səlahiyyətlərini müəyyən edən qanunvericilik aktları ilə, habelə vəzifə təlimatları ilə müəyyən edilir.</w:t>
      </w:r>
    </w:p>
    <w:p w14:paraId="59DAF3C2" w14:textId="77777777" w:rsidR="00256BD9" w:rsidRPr="00256BD9" w:rsidRDefault="00256BD9" w:rsidP="00AE4C15">
      <w:pPr>
        <w:tabs>
          <w:tab w:val="left" w:pos="4395"/>
        </w:tabs>
        <w:rPr>
          <w:b/>
          <w:iCs/>
          <w:lang w:val="az-Latn-AZ"/>
        </w:rPr>
      </w:pPr>
    </w:p>
    <w:p w14:paraId="357490C1" w14:textId="77777777" w:rsidR="00256BD9" w:rsidRPr="00256BD9" w:rsidRDefault="00256BD9" w:rsidP="00AE4C15">
      <w:pPr>
        <w:tabs>
          <w:tab w:val="left" w:pos="4395"/>
        </w:tabs>
        <w:jc w:val="center"/>
        <w:rPr>
          <w:b/>
          <w:iCs/>
          <w:lang w:val="az-Latn-AZ"/>
        </w:rPr>
      </w:pPr>
    </w:p>
    <w:p w14:paraId="22125318" w14:textId="77777777" w:rsidR="00256BD9" w:rsidRPr="00256BD9" w:rsidRDefault="00256BD9" w:rsidP="00AE4C15">
      <w:pPr>
        <w:tabs>
          <w:tab w:val="left" w:pos="4395"/>
        </w:tabs>
        <w:jc w:val="center"/>
        <w:rPr>
          <w:b/>
          <w:iCs/>
          <w:lang w:val="az-Latn-AZ"/>
        </w:rPr>
      </w:pPr>
    </w:p>
    <w:p w14:paraId="13C9A557" w14:textId="77777777" w:rsidR="00256BD9" w:rsidRDefault="00256BD9" w:rsidP="00AE4C15">
      <w:pPr>
        <w:tabs>
          <w:tab w:val="left" w:pos="4395"/>
        </w:tabs>
        <w:jc w:val="center"/>
        <w:rPr>
          <w:b/>
          <w:iCs/>
          <w:lang w:val="az-Latn-AZ"/>
        </w:rPr>
      </w:pPr>
    </w:p>
    <w:p w14:paraId="32FBC192" w14:textId="77777777" w:rsidR="00256BD9" w:rsidRDefault="00256BD9" w:rsidP="00AE4C15">
      <w:pPr>
        <w:tabs>
          <w:tab w:val="left" w:pos="4395"/>
        </w:tabs>
        <w:jc w:val="center"/>
        <w:rPr>
          <w:b/>
          <w:iCs/>
          <w:lang w:val="az-Latn-AZ"/>
        </w:rPr>
      </w:pPr>
    </w:p>
    <w:p w14:paraId="00BB197F" w14:textId="77777777" w:rsidR="00256BD9" w:rsidRDefault="00256BD9" w:rsidP="00AE4C15">
      <w:pPr>
        <w:tabs>
          <w:tab w:val="left" w:pos="4395"/>
        </w:tabs>
        <w:jc w:val="center"/>
        <w:rPr>
          <w:b/>
          <w:iCs/>
          <w:lang w:val="az-Latn-AZ"/>
        </w:rPr>
      </w:pPr>
    </w:p>
    <w:p w14:paraId="525EAEBB" w14:textId="77777777" w:rsidR="00782837" w:rsidRDefault="00782837" w:rsidP="00AE4C15">
      <w:pPr>
        <w:tabs>
          <w:tab w:val="left" w:pos="4395"/>
        </w:tabs>
        <w:jc w:val="center"/>
        <w:rPr>
          <w:b/>
          <w:iCs/>
          <w:lang w:val="az-Latn-AZ"/>
        </w:rPr>
      </w:pPr>
    </w:p>
    <w:p w14:paraId="3FC6309E" w14:textId="31D4F8EF" w:rsidR="00256BD9" w:rsidRPr="00256BD9" w:rsidRDefault="00256BD9" w:rsidP="00AE4C15">
      <w:pPr>
        <w:tabs>
          <w:tab w:val="left" w:pos="4395"/>
        </w:tabs>
        <w:jc w:val="center"/>
        <w:rPr>
          <w:b/>
          <w:iCs/>
          <w:lang w:val="az-Latn-AZ"/>
        </w:rPr>
      </w:pPr>
      <w:r w:rsidRPr="00256BD9">
        <w:rPr>
          <w:b/>
          <w:iCs/>
          <w:lang w:val="az-Latn-AZ"/>
        </w:rPr>
        <w:lastRenderedPageBreak/>
        <w:t>Hesabat formasının doldurulmasına dair izahlar</w:t>
      </w:r>
    </w:p>
    <w:p w14:paraId="314400C1" w14:textId="77777777" w:rsidR="00256BD9" w:rsidRPr="00256BD9" w:rsidRDefault="00256BD9" w:rsidP="00AE4C15">
      <w:pPr>
        <w:tabs>
          <w:tab w:val="left" w:pos="4395"/>
        </w:tabs>
        <w:rPr>
          <w:iCs/>
          <w:lang w:val="az-Latn-AZ"/>
        </w:rPr>
      </w:pPr>
    </w:p>
    <w:p w14:paraId="18DDC069" w14:textId="77777777" w:rsidR="00256BD9" w:rsidRPr="00256BD9" w:rsidRDefault="00256BD9" w:rsidP="00AE4C15">
      <w:pPr>
        <w:tabs>
          <w:tab w:val="left" w:pos="4395"/>
        </w:tabs>
        <w:ind w:firstLine="539"/>
        <w:jc w:val="both"/>
        <w:rPr>
          <w:b/>
          <w:bCs/>
          <w:iCs/>
          <w:color w:val="000000"/>
          <w:lang w:val="az-Latn-AZ"/>
        </w:rPr>
      </w:pPr>
      <w:r w:rsidRPr="00256BD9">
        <w:rPr>
          <w:b/>
          <w:iCs/>
          <w:lang w:val="az-Latn-AZ"/>
        </w:rPr>
        <w:t xml:space="preserve">I bölmə. </w:t>
      </w:r>
      <w:r w:rsidRPr="00256BD9">
        <w:rPr>
          <w:b/>
          <w:bCs/>
          <w:iCs/>
          <w:color w:val="000000"/>
          <w:lang w:val="az-Latn-AZ"/>
        </w:rPr>
        <w:t>Dövlət qulluqçularının cins və yaş qruplarına görə bölgüsü</w:t>
      </w:r>
    </w:p>
    <w:p w14:paraId="0E2B3CE3" w14:textId="77777777" w:rsidR="00256BD9" w:rsidRPr="00256BD9" w:rsidRDefault="00256BD9" w:rsidP="00AE4C15">
      <w:pPr>
        <w:tabs>
          <w:tab w:val="left" w:pos="4395"/>
        </w:tabs>
        <w:ind w:firstLine="540"/>
        <w:jc w:val="both"/>
        <w:rPr>
          <w:b/>
          <w:iCs/>
          <w:lang w:val="az-Latn-AZ"/>
        </w:rPr>
      </w:pPr>
      <w:r w:rsidRPr="00256BD9">
        <w:rPr>
          <w:iCs/>
          <w:lang w:val="az-Latn-AZ"/>
        </w:rPr>
        <w:t xml:space="preserve">1-ci sütunda dövlət qulluqçularının hesabat ilinin sonuna siyahı sayı qeyd edilir. Dövlət qulluqçularının bu sayından 2-ci sütunda ixtisas dərəcəsi olanların, 3-12-ci sütunlarda yaş qrupları üzrə, 13-23-cü sütunlarda isə qadınların və onların yaş qrupları üzrə sayı qeyd edilir. </w:t>
      </w:r>
    </w:p>
    <w:p w14:paraId="2BCB818B" w14:textId="77777777" w:rsidR="00256BD9" w:rsidRPr="00256BD9" w:rsidRDefault="00256BD9" w:rsidP="00AE4C15">
      <w:pPr>
        <w:tabs>
          <w:tab w:val="left" w:pos="4395"/>
        </w:tabs>
        <w:ind w:firstLine="539"/>
        <w:jc w:val="both"/>
        <w:rPr>
          <w:iCs/>
          <w:lang w:val="az-Latn-AZ"/>
        </w:rPr>
      </w:pPr>
      <w:r w:rsidRPr="00256BD9">
        <w:rPr>
          <w:iCs/>
          <w:lang w:val="az-Latn-AZ"/>
        </w:rPr>
        <w:t>1-23-cü sütunlar üzrə 01-54-cü sətirlərin doldurulması aşağıdakı qaydada aparılır:</w:t>
      </w:r>
    </w:p>
    <w:p w14:paraId="39358A5D" w14:textId="77777777" w:rsidR="00256BD9" w:rsidRPr="00256BD9" w:rsidRDefault="00256BD9" w:rsidP="00AE4C15">
      <w:pPr>
        <w:tabs>
          <w:tab w:val="left" w:pos="4395"/>
        </w:tabs>
        <w:ind w:firstLine="540"/>
        <w:jc w:val="both"/>
        <w:rPr>
          <w:iCs/>
          <w:lang w:val="az-Latn-AZ"/>
        </w:rPr>
      </w:pPr>
      <w:r w:rsidRPr="00256BD9">
        <w:rPr>
          <w:iCs/>
          <w:lang w:val="az-Latn-AZ"/>
        </w:rPr>
        <w:t xml:space="preserve">01-ci sətirdə </w:t>
      </w:r>
      <w:r w:rsidRPr="00256BD9">
        <w:rPr>
          <w:b/>
          <w:iCs/>
          <w:lang w:val="az-Latn-AZ"/>
        </w:rPr>
        <w:t>ali-3-cü təsnifatlar</w:t>
      </w:r>
      <w:r w:rsidRPr="00256BD9">
        <w:rPr>
          <w:iCs/>
          <w:lang w:val="az-Latn-AZ"/>
        </w:rPr>
        <w:t xml:space="preserve"> üzrə inzibati vəzifələr tutan dövlət qulluqçularının (Bakı Şəhər İcra Hakimiyyəti başçısının birinci müavini, müavinləri və aparatın rəhbəri daxil olmaqla) cəmi sayı qeyd edilir.</w:t>
      </w:r>
    </w:p>
    <w:p w14:paraId="5609D598" w14:textId="77777777" w:rsidR="00256BD9" w:rsidRPr="00256BD9" w:rsidRDefault="00256BD9" w:rsidP="00AE4C15">
      <w:pPr>
        <w:tabs>
          <w:tab w:val="left" w:pos="4395"/>
        </w:tabs>
        <w:ind w:firstLine="540"/>
        <w:jc w:val="both"/>
        <w:rPr>
          <w:iCs/>
          <w:lang w:val="az-Latn-AZ"/>
        </w:rPr>
      </w:pPr>
      <w:r w:rsidRPr="00256BD9">
        <w:rPr>
          <w:iCs/>
          <w:lang w:val="az-Latn-AZ"/>
        </w:rPr>
        <w:t xml:space="preserve">02-ci sətirdə </w:t>
      </w:r>
      <w:r w:rsidRPr="00256BD9">
        <w:rPr>
          <w:b/>
          <w:iCs/>
          <w:lang w:val="az-Latn-AZ"/>
        </w:rPr>
        <w:t>4-cü təsnifat</w:t>
      </w:r>
      <w:r w:rsidRPr="00256BD9">
        <w:rPr>
          <w:iCs/>
          <w:lang w:val="az-Latn-AZ"/>
        </w:rPr>
        <w:t xml:space="preserve"> üzrə inzibati vəzifələr tutan dövlət qulluqçularının cəmi sayı, 03-13-cü sətirlərdə isə həmin təsnifat üzrə inzibati vəzifələrdə qulluq keçən dövlət qulluqçularının sayı qeyd edilir.</w:t>
      </w:r>
    </w:p>
    <w:p w14:paraId="525410D1" w14:textId="77777777" w:rsidR="00256BD9" w:rsidRPr="00256BD9" w:rsidRDefault="00256BD9" w:rsidP="00AE4C15">
      <w:pPr>
        <w:tabs>
          <w:tab w:val="left" w:pos="4395"/>
        </w:tabs>
        <w:ind w:firstLine="540"/>
        <w:jc w:val="both"/>
        <w:rPr>
          <w:iCs/>
          <w:lang w:val="az-Latn-AZ"/>
        </w:rPr>
      </w:pPr>
      <w:r w:rsidRPr="00256BD9">
        <w:rPr>
          <w:iCs/>
          <w:lang w:val="az-Latn-AZ"/>
        </w:rPr>
        <w:t>03-cü sətirdə yerli icra hakimiyyəti (Bakı Şəhər İcra Hakimiyyəti istisna olmaqla) başçısının birinci müavini və müavini</w:t>
      </w:r>
      <w:r w:rsidRPr="00256BD9">
        <w:rPr>
          <w:iCs/>
          <w:color w:val="000000"/>
          <w:lang w:val="az-Latn-AZ"/>
        </w:rPr>
        <w:t xml:space="preserve"> vəzifələrində </w:t>
      </w:r>
      <w:r w:rsidRPr="00256BD9">
        <w:rPr>
          <w:iCs/>
          <w:lang w:val="az-Latn-AZ"/>
        </w:rPr>
        <w:t>çalışan dövlət qulluqçularının sayı qeyd edilir.</w:t>
      </w:r>
    </w:p>
    <w:p w14:paraId="7E1611A4" w14:textId="77777777" w:rsidR="00256BD9" w:rsidRPr="00256BD9" w:rsidRDefault="00256BD9" w:rsidP="00AE4C15">
      <w:pPr>
        <w:tabs>
          <w:tab w:val="left" w:pos="4395"/>
        </w:tabs>
        <w:ind w:firstLine="540"/>
        <w:jc w:val="both"/>
        <w:rPr>
          <w:iCs/>
          <w:lang w:val="az-Latn-AZ"/>
        </w:rPr>
      </w:pPr>
      <w:r w:rsidRPr="00256BD9">
        <w:rPr>
          <w:iCs/>
          <w:lang w:val="az-Latn-AZ"/>
        </w:rPr>
        <w:t xml:space="preserve">04-cü sətirdə Azərbaycan Respublikasının İnsan hüquqları üzrə müvəkkilinin (Ombudsmanın) regional mərkəzinin rəhbəri </w:t>
      </w:r>
      <w:r w:rsidRPr="00256BD9">
        <w:rPr>
          <w:iCs/>
          <w:color w:val="000000"/>
          <w:lang w:val="az-Latn-AZ"/>
        </w:rPr>
        <w:t xml:space="preserve">vəzifələrində </w:t>
      </w:r>
      <w:r w:rsidRPr="00256BD9">
        <w:rPr>
          <w:iCs/>
          <w:lang w:val="az-Latn-AZ"/>
        </w:rPr>
        <w:t>çalışan dövlət qulluqçusunun sayı qeyd edilir.</w:t>
      </w:r>
    </w:p>
    <w:p w14:paraId="2FAFBA1D" w14:textId="56C9035C" w:rsidR="00256BD9" w:rsidRPr="00256BD9" w:rsidRDefault="00256BD9" w:rsidP="00AE4C15">
      <w:pPr>
        <w:tabs>
          <w:tab w:val="left" w:pos="4395"/>
        </w:tabs>
        <w:ind w:firstLine="540"/>
        <w:jc w:val="both"/>
        <w:rPr>
          <w:iCs/>
          <w:lang w:val="az-Latn-AZ"/>
        </w:rPr>
      </w:pPr>
      <w:r w:rsidRPr="00256BD9">
        <w:rPr>
          <w:iCs/>
          <w:lang w:val="az-Latn-AZ"/>
        </w:rPr>
        <w:t xml:space="preserve">05-ci sətirdə </w:t>
      </w:r>
      <w:r w:rsidRPr="00256BD9">
        <w:rPr>
          <w:iCs/>
          <w:color w:val="000000"/>
          <w:lang w:val="az-Latn-AZ"/>
        </w:rPr>
        <w:t xml:space="preserve">daimi nümayəndəliyin rəhbərinin müavini, regional mərkəzin rəhbərinin müavini, </w:t>
      </w:r>
      <w:r w:rsidRPr="00256BD9">
        <w:rPr>
          <w:iCs/>
          <w:lang w:val="az-Latn-AZ"/>
        </w:rPr>
        <w:t xml:space="preserve">Azərbaycan Respublikası mərkəzi icra hakimiyyəti orqanlarının və onlara bərabər tutulan orqanların rəhbərlərinin, həmçinin Naxçıvan MR Baş nazirinin, Bakı Şəhər İcra Hakimiyyəti başçısının müşavirləri, köməkçiləri və </w:t>
      </w:r>
      <w:r w:rsidRPr="00256BD9">
        <w:rPr>
          <w:rFonts w:eastAsia="MS Mincho"/>
          <w:iCs/>
          <w:lang w:val="az-Latn-AZ"/>
        </w:rPr>
        <w:t>Azərbaycan Respublikası Audiovizual</w:t>
      </w:r>
      <w:r w:rsidRPr="00256BD9">
        <w:rPr>
          <w:iCs/>
          <w:lang w:val="az-Latn-AZ"/>
        </w:rPr>
        <w:t xml:space="preserve"> Şurası sədrinin köməkçisi</w:t>
      </w:r>
      <w:r w:rsidRPr="00256BD9">
        <w:rPr>
          <w:iCs/>
          <w:color w:val="000000"/>
          <w:lang w:val="az-Latn-AZ"/>
        </w:rPr>
        <w:t xml:space="preserve"> vəzifələrində </w:t>
      </w:r>
      <w:r w:rsidRPr="00256BD9">
        <w:rPr>
          <w:iCs/>
          <w:lang w:val="az-Latn-AZ"/>
        </w:rPr>
        <w:t xml:space="preserve">çalışan dövlət qulluqçularının sayı qeyd edilir. </w:t>
      </w:r>
      <w:r w:rsidRPr="00256BD9">
        <w:rPr>
          <w:rFonts w:eastAsia="MS Mincho"/>
          <w:iCs/>
          <w:lang w:val="az-Latn-AZ"/>
        </w:rPr>
        <w:t>05-1-ci sətirdə Azərbaycan Respublikasının mərkəzi icra hakimiyyəti orqanları yanında yaradılan rəhbəri və rəhbərinin müavinləri Azərbaycan Respublikasının Prezidenti tərəfindən vəzifəyə təyin və vəzifədən azad edilən dövlət xidmətləri və dövlət agentliklərinin aparat rəhbərləri, 05-2-ci sətirdə onların müavinləri vəzifələrində çalışan dövlət qulluqçularının sayı qeyd edilir.</w:t>
      </w:r>
    </w:p>
    <w:p w14:paraId="0383B5FE" w14:textId="77777777" w:rsidR="00256BD9" w:rsidRPr="00256BD9" w:rsidRDefault="00256BD9" w:rsidP="00AE4C15">
      <w:pPr>
        <w:tabs>
          <w:tab w:val="left" w:pos="4395"/>
        </w:tabs>
        <w:ind w:firstLine="540"/>
        <w:jc w:val="both"/>
        <w:rPr>
          <w:iCs/>
          <w:color w:val="000000"/>
          <w:lang w:val="az-Latn-AZ"/>
        </w:rPr>
      </w:pPr>
      <w:r w:rsidRPr="00256BD9">
        <w:rPr>
          <w:iCs/>
          <w:lang w:val="az-Latn-AZ"/>
        </w:rPr>
        <w:t>Şöbə müdiri, şöbə müdirinin müavini, sektor müdiri, baş mühasib, baş məsləhətçi, böyük məsləhətçi, aparıcı məsləhətçi və məsləhətçi</w:t>
      </w:r>
      <w:r w:rsidRPr="00256BD9">
        <w:rPr>
          <w:iCs/>
          <w:color w:val="000000"/>
          <w:lang w:val="az-Latn-AZ"/>
        </w:rPr>
        <w:t xml:space="preserve"> vəzifələrində </w:t>
      </w:r>
      <w:r w:rsidRPr="00256BD9">
        <w:rPr>
          <w:iCs/>
          <w:lang w:val="az-Latn-AZ"/>
        </w:rPr>
        <w:t xml:space="preserve">çalışan dövlət qulluqçularının sayı 4-7-ci təsnifatlar üzrə müvafiq olaraq 06-13-cü, 17-24-cü, 29-36-cı və 41-46-cı sətirlərdə qeyd edilir. </w:t>
      </w:r>
    </w:p>
    <w:p w14:paraId="6EE98160" w14:textId="77777777" w:rsidR="00256BD9" w:rsidRPr="00256BD9" w:rsidRDefault="00256BD9" w:rsidP="00AE4C15">
      <w:pPr>
        <w:tabs>
          <w:tab w:val="left" w:pos="4395"/>
        </w:tabs>
        <w:ind w:firstLine="540"/>
        <w:jc w:val="both"/>
        <w:rPr>
          <w:iCs/>
          <w:lang w:val="az-Latn-AZ"/>
        </w:rPr>
      </w:pPr>
      <w:r w:rsidRPr="00256BD9">
        <w:rPr>
          <w:iCs/>
          <w:lang w:val="az-Latn-AZ"/>
        </w:rPr>
        <w:t xml:space="preserve">14-cü sətirdə </w:t>
      </w:r>
      <w:r w:rsidRPr="00256BD9">
        <w:rPr>
          <w:b/>
          <w:iCs/>
          <w:lang w:val="az-Latn-AZ"/>
        </w:rPr>
        <w:t>5-ci təsnifat</w:t>
      </w:r>
      <w:r w:rsidRPr="00256BD9">
        <w:rPr>
          <w:iCs/>
          <w:lang w:val="az-Latn-AZ"/>
        </w:rPr>
        <w:t xml:space="preserve"> üzrə inzibati vəzifələr tutan dövlət qulluqçularının cəmi sayı, 15-25-ci sətirlərdə isə həmin təsnifat üzrə inzibati vəzifələrdə qulluq keçən dövlət qulluqçularının sayı qeyd edilir.</w:t>
      </w:r>
    </w:p>
    <w:p w14:paraId="0F15313F" w14:textId="77777777" w:rsidR="00256BD9" w:rsidRPr="00256BD9" w:rsidRDefault="00256BD9" w:rsidP="00AE4C15">
      <w:pPr>
        <w:tabs>
          <w:tab w:val="left" w:pos="4395"/>
        </w:tabs>
        <w:ind w:firstLine="540"/>
        <w:jc w:val="both"/>
        <w:rPr>
          <w:iCs/>
          <w:lang w:val="az-Latn-AZ"/>
        </w:rPr>
      </w:pPr>
      <w:r w:rsidRPr="00256BD9">
        <w:rPr>
          <w:iCs/>
          <w:lang w:val="az-Latn-AZ"/>
        </w:rPr>
        <w:t xml:space="preserve">15-ci sətirdə Azərbaycan Respublikası mərkəzi icra hakimiyyəti orqanlarının Naxçıvan MR üzrə idarələrinin rəhbərləri, Naxçıvan MR mərkəzi icra hakimiyyəti orqanları aparatlarının rəhbərləri, mərkəzi icra hakimiyyəti orqanlarının yerli bölmələrinin, mərkəzi icra hakimiyyəti orqanları yanında, tabeliyində olan orqanların və Naxçıvan MR-in mərkəzi icra hakimiyyəti orqanları yanında yaradılan dövlət agentliklərinin və dövlət xidmətlərinin, Bakı Şəhər İcra Hakimiyyəti başçısının yanında olan orqanların rəhbərləri </w:t>
      </w:r>
      <w:r w:rsidRPr="00256BD9">
        <w:rPr>
          <w:iCs/>
          <w:color w:val="000000"/>
          <w:lang w:val="az-Latn-AZ"/>
        </w:rPr>
        <w:t xml:space="preserve">vəzifələrində </w:t>
      </w:r>
      <w:r w:rsidRPr="00256BD9">
        <w:rPr>
          <w:iCs/>
          <w:lang w:val="az-Latn-AZ"/>
        </w:rPr>
        <w:t>çalışan dövlət qulluqçularının sayı qeyd edilir.</w:t>
      </w:r>
    </w:p>
    <w:p w14:paraId="3B0EEA9F" w14:textId="14608B34" w:rsidR="00256BD9" w:rsidRPr="00256BD9" w:rsidRDefault="00256BD9" w:rsidP="00AE4C15">
      <w:pPr>
        <w:tabs>
          <w:tab w:val="left" w:pos="4395"/>
        </w:tabs>
        <w:ind w:firstLine="540"/>
        <w:jc w:val="both"/>
        <w:rPr>
          <w:iCs/>
          <w:lang w:val="az-Latn-AZ"/>
        </w:rPr>
      </w:pPr>
      <w:r w:rsidRPr="00256BD9">
        <w:rPr>
          <w:iCs/>
          <w:lang w:val="az-Latn-AZ"/>
        </w:rPr>
        <w:t xml:space="preserve">16-cı sətirdə Azərbaycan Respublikası mərkəzi icra hakimiyyəti orqanlarının Naxçıvan MR üzrə idarələrinin rəhbərlərinin müavinləri, </w:t>
      </w:r>
      <w:r w:rsidRPr="00256BD9">
        <w:rPr>
          <w:rFonts w:eastAsia="MS Mincho"/>
          <w:iCs/>
          <w:lang w:val="az-Latn-AZ"/>
        </w:rPr>
        <w:t>16-1-ci sətirdə</w:t>
      </w:r>
      <w:r w:rsidRPr="00256BD9">
        <w:rPr>
          <w:iCs/>
          <w:lang w:val="az-Latn-AZ"/>
        </w:rPr>
        <w:t xml:space="preserve"> Naxçıvan MR mərkəzi icra hakimiyyəti orqanlarının rəhbərlərinin köməkçiləri, Naxçıvan MR Ali Məhkəməsi sədrinin və Naxçıvan MR-in İnsan hüquqları üzrə müvəkkilinin (Ombudsmanın) köməkçiləri</w:t>
      </w:r>
      <w:r w:rsidRPr="00256BD9">
        <w:rPr>
          <w:rFonts w:eastAsia="MS Mincho"/>
          <w:iCs/>
          <w:lang w:val="az-Latn-AZ"/>
        </w:rPr>
        <w:t>, Azərbaycan Respublikasının mərkəzi icra hakimiyyəti orqanları yanında yaradılan rəhbəri və rəhbərinin müavinləri Azərbaycan Respublikasının Prezidenti tərəfindən vəzifəyə təyin və vəzifədən azad edilən dövlət xidmətləri və dövlət agentliklərinin rəhbərlərinin müşavirləri, köməkçiləri</w:t>
      </w:r>
      <w:r w:rsidRPr="00256BD9">
        <w:rPr>
          <w:iCs/>
          <w:color w:val="000000"/>
          <w:lang w:val="az-Latn-AZ"/>
        </w:rPr>
        <w:t xml:space="preserve"> vəzifələrində </w:t>
      </w:r>
      <w:r w:rsidRPr="00256BD9">
        <w:rPr>
          <w:iCs/>
          <w:lang w:val="az-Latn-AZ"/>
        </w:rPr>
        <w:t>çalışan dövlət qulluqçularının sayı qeyd edilir.</w:t>
      </w:r>
    </w:p>
    <w:p w14:paraId="464B9A19" w14:textId="77777777" w:rsidR="00256BD9" w:rsidRPr="00256BD9" w:rsidRDefault="00256BD9" w:rsidP="00AE4C15">
      <w:pPr>
        <w:tabs>
          <w:tab w:val="left" w:pos="4395"/>
        </w:tabs>
        <w:ind w:firstLine="540"/>
        <w:jc w:val="both"/>
        <w:rPr>
          <w:iCs/>
          <w:lang w:val="az-Latn-AZ"/>
        </w:rPr>
      </w:pPr>
      <w:r w:rsidRPr="00256BD9">
        <w:rPr>
          <w:iCs/>
          <w:lang w:val="az-Latn-AZ"/>
        </w:rPr>
        <w:t xml:space="preserve">Azərbaycan Respublikası apelyasiya, ixtisaslaşdırılmış (ağır cinayətlər, hərbi, inzibati və kommersiya) və rayon (şəhər) məhkəmələrinin aparatlarında məhkəmə iclasının katibi və hakimin köməkçisi inzibati </w:t>
      </w:r>
      <w:r w:rsidRPr="00256BD9">
        <w:rPr>
          <w:iCs/>
          <w:color w:val="000000"/>
          <w:lang w:val="az-Latn-AZ"/>
        </w:rPr>
        <w:t xml:space="preserve">vəzifələrində </w:t>
      </w:r>
      <w:r w:rsidRPr="00256BD9">
        <w:rPr>
          <w:iCs/>
          <w:lang w:val="az-Latn-AZ"/>
        </w:rPr>
        <w:t>çalışan dövlət qulluqçularının cəmi sayı 5-7-ci təsnifatlar üzrə müvafiq olaraq 25-ci, 37-ci və 47-ci sətirlərdə qeyd edilir.</w:t>
      </w:r>
    </w:p>
    <w:p w14:paraId="5D637DBB" w14:textId="77777777" w:rsidR="00256BD9" w:rsidRPr="00256BD9" w:rsidRDefault="00256BD9" w:rsidP="00AE4C15">
      <w:pPr>
        <w:tabs>
          <w:tab w:val="left" w:pos="4395"/>
        </w:tabs>
        <w:ind w:firstLine="540"/>
        <w:jc w:val="both"/>
        <w:rPr>
          <w:iCs/>
          <w:lang w:val="az-Latn-AZ"/>
        </w:rPr>
      </w:pPr>
      <w:r w:rsidRPr="00256BD9">
        <w:rPr>
          <w:iCs/>
          <w:lang w:val="az-Latn-AZ"/>
        </w:rPr>
        <w:t xml:space="preserve">26-cı sətirdə </w:t>
      </w:r>
      <w:r w:rsidRPr="00256BD9">
        <w:rPr>
          <w:b/>
          <w:iCs/>
          <w:lang w:val="az-Latn-AZ"/>
        </w:rPr>
        <w:t>6-cı təsnifat</w:t>
      </w:r>
      <w:r w:rsidRPr="00256BD9">
        <w:rPr>
          <w:iCs/>
          <w:lang w:val="az-Latn-AZ"/>
        </w:rPr>
        <w:t xml:space="preserve"> üzrə inzibati vəzifələr tutan dövlət qulluqçularının cəmi sayı, 27-37-ci sətirlərdə isə həmin təsnifat üzrə inzibati vəzifələrdə qulluq keçən dövlət qulluqçularının sayı qeyd edilir.</w:t>
      </w:r>
    </w:p>
    <w:p w14:paraId="4CDB682B" w14:textId="77777777" w:rsidR="00256BD9" w:rsidRPr="00256BD9" w:rsidRDefault="00256BD9" w:rsidP="00AE4C15">
      <w:pPr>
        <w:tabs>
          <w:tab w:val="left" w:pos="4395"/>
        </w:tabs>
        <w:ind w:firstLine="540"/>
        <w:jc w:val="both"/>
        <w:rPr>
          <w:iCs/>
          <w:lang w:val="az-Latn-AZ"/>
        </w:rPr>
      </w:pPr>
      <w:r w:rsidRPr="00256BD9">
        <w:rPr>
          <w:iCs/>
          <w:lang w:val="az-Latn-AZ"/>
        </w:rPr>
        <w:lastRenderedPageBreak/>
        <w:t xml:space="preserve">27-ci sətirdə mərkəzi icra hakimiyyəti orqanları yanında yaradılan dövlət agentliklərinin və dövlət xidmətlərinin yerli bölmələrinin, müvafiq icra hakimiyyəti orqanları yanında, tabeliyində olan orqanların yerli bölmələrinin rəhbərləri inzibati </w:t>
      </w:r>
      <w:r w:rsidRPr="00256BD9">
        <w:rPr>
          <w:iCs/>
          <w:color w:val="000000"/>
          <w:lang w:val="az-Latn-AZ"/>
        </w:rPr>
        <w:t xml:space="preserve">vəzifələrində </w:t>
      </w:r>
      <w:r w:rsidRPr="00256BD9">
        <w:rPr>
          <w:iCs/>
          <w:lang w:val="az-Latn-AZ"/>
        </w:rPr>
        <w:t>çalışan dövlət qulluqçularının sayı qeyd edilir.</w:t>
      </w:r>
    </w:p>
    <w:p w14:paraId="18380F6B" w14:textId="77777777" w:rsidR="00256BD9" w:rsidRPr="00256BD9" w:rsidRDefault="00256BD9" w:rsidP="00AE4C15">
      <w:pPr>
        <w:tabs>
          <w:tab w:val="left" w:pos="4395"/>
        </w:tabs>
        <w:ind w:firstLine="540"/>
        <w:jc w:val="both"/>
        <w:rPr>
          <w:iCs/>
          <w:lang w:val="az-Latn-AZ"/>
        </w:rPr>
      </w:pPr>
      <w:r w:rsidRPr="00256BD9">
        <w:rPr>
          <w:iCs/>
          <w:lang w:val="az-Latn-AZ"/>
        </w:rPr>
        <w:t xml:space="preserve">28-ci sətirdə mərkəzi icra hakimiyyəti orqanları yanında yaradılan dövlət agentliklərinin və dövlət xidmətlərinin rəhbərlərinin müavinləri, mərkəzi icra hakimiyyəti orqanlarının yerli bölmələrinin, mərkəzi icra hakimiyyəti orqanları yanında, tabeliyində olan orqanların rəhbərlərinin, mərkəzi icra hakimiyyəti orqanları yanında yaradılan dövlət agentliklərinin və dövlət xidmətlərinin yerli bölmələrinin, müvafiq icra hakimiyyəti orqanları yanında, tabeliyində olan orqanların yerli bölmələrinin rəhbərlərinin müavinləri inzibati </w:t>
      </w:r>
      <w:r w:rsidRPr="00256BD9">
        <w:rPr>
          <w:iCs/>
          <w:color w:val="000000"/>
          <w:lang w:val="az-Latn-AZ"/>
        </w:rPr>
        <w:t xml:space="preserve">vəzifələrində </w:t>
      </w:r>
      <w:r w:rsidRPr="00256BD9">
        <w:rPr>
          <w:iCs/>
          <w:lang w:val="az-Latn-AZ"/>
        </w:rPr>
        <w:t>çalışan dövlət qulluqçularının sayı qeyd edilir.</w:t>
      </w:r>
    </w:p>
    <w:p w14:paraId="39B42E86" w14:textId="77777777" w:rsidR="00256BD9" w:rsidRPr="00256BD9" w:rsidRDefault="00256BD9" w:rsidP="00AE4C15">
      <w:pPr>
        <w:tabs>
          <w:tab w:val="left" w:pos="4395"/>
        </w:tabs>
        <w:ind w:firstLine="540"/>
        <w:jc w:val="both"/>
        <w:rPr>
          <w:iCs/>
          <w:lang w:val="az-Latn-AZ"/>
        </w:rPr>
      </w:pPr>
      <w:r w:rsidRPr="00256BD9">
        <w:rPr>
          <w:iCs/>
          <w:lang w:val="az-Latn-AZ"/>
        </w:rPr>
        <w:t xml:space="preserve">38-ci sətirdə </w:t>
      </w:r>
      <w:r w:rsidRPr="00256BD9">
        <w:rPr>
          <w:b/>
          <w:iCs/>
          <w:lang w:val="az-Latn-AZ"/>
        </w:rPr>
        <w:t>7-ci təsnifat</w:t>
      </w:r>
      <w:r w:rsidRPr="00256BD9">
        <w:rPr>
          <w:iCs/>
          <w:lang w:val="az-Latn-AZ"/>
        </w:rPr>
        <w:t xml:space="preserve"> üzrə inzibati vəzifələr tutan dövlət qulluqçularının cəmi sayı, 39-47-cu sətirlərdə isə həmin təsnifat üzrə inzibati vəzifələrdə qulluq keçən dövlət qulluqçularının sayı qeyd edilir.</w:t>
      </w:r>
    </w:p>
    <w:p w14:paraId="50699C6D" w14:textId="77777777" w:rsidR="00256BD9" w:rsidRPr="00256BD9" w:rsidRDefault="00256BD9" w:rsidP="00AE4C15">
      <w:pPr>
        <w:tabs>
          <w:tab w:val="left" w:pos="4395"/>
        </w:tabs>
        <w:ind w:firstLine="540"/>
        <w:jc w:val="both"/>
        <w:rPr>
          <w:iCs/>
          <w:lang w:val="az-Latn-AZ"/>
        </w:rPr>
      </w:pPr>
      <w:r w:rsidRPr="00256BD9">
        <w:rPr>
          <w:iCs/>
          <w:lang w:val="az-Latn-AZ"/>
        </w:rPr>
        <w:t xml:space="preserve">39-cu sətirdə yerli icra hakimiyyəti başçısının inzibati ərazi dairəsi üzrə və sahə inzibati ərazi dairəsi üzrə nümayəndəsi və onun müavini, yerli icra hakimiyyəti başçısının yanında olan orqanların rəhbəri </w:t>
      </w:r>
      <w:r w:rsidRPr="00256BD9">
        <w:rPr>
          <w:iCs/>
          <w:color w:val="000000"/>
          <w:lang w:val="az-Latn-AZ"/>
        </w:rPr>
        <w:t xml:space="preserve">vəzifələrində </w:t>
      </w:r>
      <w:r w:rsidRPr="00256BD9">
        <w:rPr>
          <w:iCs/>
          <w:lang w:val="az-Latn-AZ"/>
        </w:rPr>
        <w:t xml:space="preserve">çalışan dövlət qulluqçularının cəmi sayı qeyd edilir. </w:t>
      </w:r>
    </w:p>
    <w:p w14:paraId="7EA2E1F4" w14:textId="77777777" w:rsidR="00256BD9" w:rsidRPr="00256BD9" w:rsidRDefault="00256BD9" w:rsidP="00AE4C15">
      <w:pPr>
        <w:tabs>
          <w:tab w:val="left" w:pos="4395"/>
        </w:tabs>
        <w:ind w:firstLine="540"/>
        <w:jc w:val="both"/>
        <w:rPr>
          <w:iCs/>
          <w:lang w:val="az-Latn-AZ"/>
        </w:rPr>
      </w:pPr>
      <w:r w:rsidRPr="00256BD9">
        <w:rPr>
          <w:iCs/>
          <w:lang w:val="az-Latn-AZ"/>
        </w:rPr>
        <w:t>40-cı sətirdə yerli icra hakimiyyəti (Bakı Şəhər İcra Hakimiyyəti istisna olmaqla) başçısının köməkçisi</w:t>
      </w:r>
      <w:r w:rsidRPr="00256BD9">
        <w:rPr>
          <w:iCs/>
          <w:color w:val="000000"/>
          <w:lang w:val="az-Latn-AZ"/>
        </w:rPr>
        <w:t xml:space="preserve"> vəzifəsində </w:t>
      </w:r>
      <w:r w:rsidRPr="00256BD9">
        <w:rPr>
          <w:iCs/>
          <w:lang w:val="az-Latn-AZ"/>
        </w:rPr>
        <w:t>çalışan dövlət qulluqçularının sayı qeyd edilir.</w:t>
      </w:r>
    </w:p>
    <w:p w14:paraId="49C33E1C" w14:textId="77777777" w:rsidR="00256BD9" w:rsidRPr="00256BD9" w:rsidRDefault="00256BD9" w:rsidP="00AE4C15">
      <w:pPr>
        <w:tabs>
          <w:tab w:val="left" w:pos="4395"/>
        </w:tabs>
        <w:ind w:firstLine="540"/>
        <w:jc w:val="both"/>
        <w:rPr>
          <w:iCs/>
          <w:lang w:val="az-Latn-AZ"/>
        </w:rPr>
      </w:pPr>
      <w:r w:rsidRPr="00256BD9">
        <w:rPr>
          <w:iCs/>
          <w:lang w:val="az-Latn-AZ"/>
        </w:rPr>
        <w:t>48-ci sətirdə d</w:t>
      </w:r>
      <w:r w:rsidRPr="00256BD9">
        <w:rPr>
          <w:bCs/>
          <w:iCs/>
          <w:color w:val="000000"/>
          <w:lang w:val="az-Latn-AZ"/>
        </w:rPr>
        <w:t xml:space="preserve">övlət qulluğunun inzibati vəzifələri üzrə </w:t>
      </w:r>
      <w:r w:rsidRPr="00256BD9">
        <w:rPr>
          <w:iCs/>
          <w:lang w:val="az-Latn-AZ"/>
        </w:rPr>
        <w:t>dövlət qulluqçularının cəmi sayı (</w:t>
      </w:r>
      <w:r w:rsidRPr="00256BD9">
        <w:rPr>
          <w:bCs/>
          <w:iCs/>
          <w:lang w:val="az-Latn-AZ"/>
        </w:rPr>
        <w:t>sətir (1+2+14+26+38)</w:t>
      </w:r>
      <w:r w:rsidRPr="00256BD9">
        <w:rPr>
          <w:iCs/>
          <w:lang w:val="az-Latn-AZ"/>
        </w:rPr>
        <w:t xml:space="preserve"> qeyd edilir.</w:t>
      </w:r>
    </w:p>
    <w:p w14:paraId="6232845F" w14:textId="77777777" w:rsidR="00256BD9" w:rsidRPr="00256BD9" w:rsidRDefault="00256BD9" w:rsidP="00AE4C15">
      <w:pPr>
        <w:tabs>
          <w:tab w:val="left" w:pos="4395"/>
        </w:tabs>
        <w:ind w:firstLine="540"/>
        <w:jc w:val="both"/>
        <w:rPr>
          <w:iCs/>
          <w:lang w:val="az-Latn-AZ"/>
        </w:rPr>
      </w:pPr>
      <w:r w:rsidRPr="00256BD9">
        <w:rPr>
          <w:iCs/>
          <w:lang w:val="az-Latn-AZ"/>
        </w:rPr>
        <w:t xml:space="preserve">49-cu sətirdə dövlət qulluğunun </w:t>
      </w:r>
      <w:r w:rsidRPr="00256BD9">
        <w:rPr>
          <w:b/>
          <w:iCs/>
          <w:lang w:val="az-Latn-AZ"/>
        </w:rPr>
        <w:t>yardımçı vəzifələri</w:t>
      </w:r>
      <w:r w:rsidRPr="00256BD9">
        <w:rPr>
          <w:iCs/>
          <w:lang w:val="az-Latn-AZ"/>
        </w:rPr>
        <w:t xml:space="preserve"> üzrə dövlət qulluqçularının cəmi sayı qeyd edilir.</w:t>
      </w:r>
    </w:p>
    <w:p w14:paraId="470D264D" w14:textId="77777777" w:rsidR="00256BD9" w:rsidRPr="00256BD9" w:rsidRDefault="00256BD9" w:rsidP="00AE4C15">
      <w:pPr>
        <w:tabs>
          <w:tab w:val="left" w:pos="4395"/>
        </w:tabs>
        <w:ind w:firstLine="540"/>
        <w:jc w:val="both"/>
        <w:rPr>
          <w:iCs/>
          <w:lang w:val="az-Latn-AZ"/>
        </w:rPr>
      </w:pPr>
      <w:r w:rsidRPr="00256BD9">
        <w:rPr>
          <w:iCs/>
          <w:lang w:val="az-Latn-AZ"/>
        </w:rPr>
        <w:t>Baş mütəxəssis, böyük mütəxəssis, aparıcı mütəxəssis və mütəxəssis yardımçı vəzifələrdə qulluq keçən dövlət qulluqçularının sayı müvafiq olaraq 50-53-cü sətirlərdə qeyd edilir.</w:t>
      </w:r>
    </w:p>
    <w:p w14:paraId="5E832021" w14:textId="77777777" w:rsidR="00256BD9" w:rsidRPr="00256BD9" w:rsidRDefault="00256BD9" w:rsidP="00AE4C15">
      <w:pPr>
        <w:tabs>
          <w:tab w:val="left" w:pos="4395"/>
        </w:tabs>
        <w:ind w:firstLine="540"/>
        <w:jc w:val="both"/>
        <w:rPr>
          <w:iCs/>
          <w:lang w:val="az-Latn-AZ"/>
        </w:rPr>
      </w:pPr>
      <w:r w:rsidRPr="00256BD9">
        <w:rPr>
          <w:iCs/>
          <w:lang w:val="az-Latn-AZ"/>
        </w:rPr>
        <w:t xml:space="preserve"> 54-cü sətirdə d</w:t>
      </w:r>
      <w:r w:rsidRPr="00256BD9">
        <w:rPr>
          <w:bCs/>
          <w:iCs/>
          <w:color w:val="000000"/>
          <w:lang w:val="az-Latn-AZ"/>
        </w:rPr>
        <w:t xml:space="preserve">övlət qulluğunun inzibati və yardımçı vəzifələri üzrə </w:t>
      </w:r>
      <w:r w:rsidRPr="00256BD9">
        <w:rPr>
          <w:iCs/>
          <w:lang w:val="az-Latn-AZ"/>
        </w:rPr>
        <w:t>dövlət qulluqçularının cəmi sayı (</w:t>
      </w:r>
      <w:r w:rsidRPr="00256BD9">
        <w:rPr>
          <w:bCs/>
          <w:iCs/>
          <w:lang w:val="az-Latn-AZ"/>
        </w:rPr>
        <w:t>sətir (48+49)</w:t>
      </w:r>
      <w:r w:rsidRPr="00256BD9">
        <w:rPr>
          <w:iCs/>
          <w:lang w:val="az-Latn-AZ"/>
        </w:rPr>
        <w:t xml:space="preserve"> qeyd edilir.</w:t>
      </w:r>
    </w:p>
    <w:p w14:paraId="677468C1" w14:textId="77777777" w:rsidR="00256BD9" w:rsidRPr="00256BD9" w:rsidRDefault="00256BD9" w:rsidP="00AE4C15">
      <w:pPr>
        <w:tabs>
          <w:tab w:val="left" w:pos="4395"/>
        </w:tabs>
        <w:ind w:firstLine="540"/>
        <w:jc w:val="both"/>
        <w:rPr>
          <w:iCs/>
          <w:lang w:val="az-Latn-AZ"/>
        </w:rPr>
      </w:pPr>
    </w:p>
    <w:p w14:paraId="77E39AFD" w14:textId="77777777" w:rsidR="00256BD9" w:rsidRPr="00256BD9" w:rsidRDefault="00256BD9" w:rsidP="00AE4C15">
      <w:pPr>
        <w:tabs>
          <w:tab w:val="left" w:pos="4395"/>
        </w:tabs>
        <w:ind w:firstLine="540"/>
        <w:jc w:val="both"/>
        <w:rPr>
          <w:iCs/>
          <w:lang w:val="az-Latn-AZ"/>
        </w:rPr>
      </w:pPr>
      <w:r w:rsidRPr="00256BD9">
        <w:rPr>
          <w:b/>
          <w:iCs/>
          <w:lang w:val="az-Latn-AZ"/>
        </w:rPr>
        <w:t>QEYD</w:t>
      </w:r>
      <w:r w:rsidRPr="00256BD9">
        <w:rPr>
          <w:iCs/>
          <w:lang w:val="az-Latn-AZ"/>
        </w:rPr>
        <w:t xml:space="preserve">: </w:t>
      </w:r>
      <w:r w:rsidRPr="00256BD9">
        <w:rPr>
          <w:b/>
          <w:iCs/>
          <w:lang w:val="az-Latn-AZ"/>
        </w:rPr>
        <w:t xml:space="preserve">4-7-ci təsnifatlar </w:t>
      </w:r>
      <w:r w:rsidRPr="00256BD9">
        <w:rPr>
          <w:iCs/>
          <w:lang w:val="az-Latn-AZ"/>
        </w:rPr>
        <w:t>üzrə şöbə müdiri, şöbə müdirinin müavini, sektor müdiri, baş məsləhətçi, böyük məsləhətçi, aparıcı məsləhətçi və məsləhətçi vəzifələrində çalışan dövlət qulluqçularının sayına müvafiq olaraq şöbə müdiri-baş mühasib, şöbə müdirinin müavini–baş mühasib, sektor müdiri-baş mühasib, baş məsləhətçi-baş mühasib, böyük məsləhətçi-baş mühasib, aparıcı məsləhətçi-baş mühasib və məsləhətçi-baş mühasib vəzifələrində çalışan dövlət qulluqçularının sayı da daxil edilir.</w:t>
      </w:r>
    </w:p>
    <w:p w14:paraId="71BDC4CF" w14:textId="77777777" w:rsidR="00256BD9" w:rsidRPr="00256BD9" w:rsidRDefault="00256BD9" w:rsidP="00AE4C15">
      <w:pPr>
        <w:tabs>
          <w:tab w:val="left" w:pos="4395"/>
        </w:tabs>
        <w:jc w:val="both"/>
        <w:rPr>
          <w:iCs/>
          <w:lang w:val="az-Latn-AZ"/>
        </w:rPr>
      </w:pPr>
    </w:p>
    <w:p w14:paraId="3885B4BD" w14:textId="77777777" w:rsidR="00256BD9" w:rsidRPr="00256BD9" w:rsidRDefault="00256BD9" w:rsidP="00AE4C15">
      <w:pPr>
        <w:tabs>
          <w:tab w:val="left" w:pos="4395"/>
        </w:tabs>
        <w:jc w:val="center"/>
        <w:rPr>
          <w:b/>
          <w:bCs/>
          <w:iCs/>
          <w:color w:val="000000"/>
          <w:lang w:val="az-Latn-AZ"/>
        </w:rPr>
      </w:pPr>
    </w:p>
    <w:p w14:paraId="107C10A2" w14:textId="77777777" w:rsidR="00256BD9" w:rsidRPr="00256BD9" w:rsidRDefault="00256BD9" w:rsidP="00AE4C15">
      <w:pPr>
        <w:tabs>
          <w:tab w:val="left" w:pos="4395"/>
        </w:tabs>
        <w:jc w:val="center"/>
        <w:rPr>
          <w:b/>
          <w:bCs/>
          <w:iCs/>
          <w:color w:val="000000"/>
          <w:lang w:val="az-Latn-AZ"/>
        </w:rPr>
      </w:pPr>
    </w:p>
    <w:p w14:paraId="6CE5954F" w14:textId="77777777" w:rsidR="00256BD9" w:rsidRPr="00256BD9" w:rsidRDefault="00256BD9" w:rsidP="00AE4C15">
      <w:pPr>
        <w:tabs>
          <w:tab w:val="left" w:pos="4395"/>
        </w:tabs>
        <w:jc w:val="center"/>
        <w:rPr>
          <w:b/>
          <w:bCs/>
          <w:iCs/>
          <w:color w:val="000000"/>
          <w:lang w:val="az-Latn-AZ"/>
        </w:rPr>
      </w:pPr>
    </w:p>
    <w:p w14:paraId="48C9F4CE" w14:textId="77777777" w:rsidR="00256BD9" w:rsidRPr="00256BD9" w:rsidRDefault="00256BD9" w:rsidP="00AE4C15">
      <w:pPr>
        <w:tabs>
          <w:tab w:val="left" w:pos="4395"/>
        </w:tabs>
        <w:jc w:val="center"/>
        <w:rPr>
          <w:b/>
          <w:bCs/>
          <w:iCs/>
          <w:color w:val="000000"/>
          <w:lang w:val="az-Latn-AZ"/>
        </w:rPr>
      </w:pPr>
    </w:p>
    <w:p w14:paraId="18341E6E" w14:textId="3E9DDA3C" w:rsidR="00256BD9" w:rsidRPr="00256BD9" w:rsidRDefault="00256BD9" w:rsidP="00AE4C15">
      <w:pPr>
        <w:tabs>
          <w:tab w:val="left" w:pos="4395"/>
        </w:tabs>
        <w:jc w:val="center"/>
        <w:rPr>
          <w:iCs/>
          <w:lang w:val="az-Latn-AZ"/>
        </w:rPr>
      </w:pPr>
      <w:r w:rsidRPr="00256BD9">
        <w:rPr>
          <w:b/>
          <w:bCs/>
          <w:iCs/>
          <w:color w:val="000000"/>
          <w:lang w:val="az-Latn-AZ"/>
        </w:rPr>
        <w:t>II bölmə. Dövlət qulluqçularının qulluq stajına görə bölgüsü</w:t>
      </w:r>
    </w:p>
    <w:p w14:paraId="228024B9" w14:textId="77777777" w:rsidR="00256BD9" w:rsidRPr="00256BD9" w:rsidRDefault="00256BD9" w:rsidP="00AE4C15">
      <w:pPr>
        <w:tabs>
          <w:tab w:val="left" w:pos="4395"/>
        </w:tabs>
        <w:jc w:val="both"/>
        <w:rPr>
          <w:iCs/>
          <w:lang w:val="az-Latn-AZ"/>
        </w:rPr>
      </w:pPr>
    </w:p>
    <w:p w14:paraId="290DA0FB" w14:textId="77777777" w:rsidR="00256BD9" w:rsidRPr="00256BD9" w:rsidRDefault="00256BD9" w:rsidP="00AE4C15">
      <w:pPr>
        <w:tabs>
          <w:tab w:val="left" w:pos="4395"/>
        </w:tabs>
        <w:ind w:firstLine="540"/>
        <w:jc w:val="both"/>
        <w:rPr>
          <w:iCs/>
          <w:lang w:val="az-Latn-AZ"/>
        </w:rPr>
      </w:pPr>
      <w:r w:rsidRPr="00256BD9">
        <w:rPr>
          <w:iCs/>
          <w:lang w:val="az-Latn-AZ"/>
        </w:rPr>
        <w:t>Dövlət qulluğunun inzibati və yardımçı vəzifələri üzrə qulluq stajı bölgüsünə uyğun dövlət qulluqçularının hesabat ilinin sonuna siyahı sayı (I bölmənin 1-ci sütunundan) qeyd edilir.</w:t>
      </w:r>
    </w:p>
    <w:p w14:paraId="0AE57383" w14:textId="77777777" w:rsidR="00256BD9" w:rsidRPr="00256BD9" w:rsidRDefault="00256BD9" w:rsidP="00AE4C15">
      <w:pPr>
        <w:tabs>
          <w:tab w:val="left" w:pos="4395"/>
        </w:tabs>
        <w:ind w:firstLine="540"/>
        <w:jc w:val="both"/>
        <w:rPr>
          <w:iCs/>
          <w:lang w:val="az-Latn-AZ"/>
        </w:rPr>
      </w:pPr>
      <w:r w:rsidRPr="00256BD9">
        <w:rPr>
          <w:iCs/>
          <w:lang w:val="az-Latn-AZ"/>
        </w:rPr>
        <w:t xml:space="preserve"> 103-cü sətirdə Azərbaycan Respublikası Nazirlər Kabinetinin 2009-cu il 19 mart tarixli 44 nömrəli qərarı ilə təsdiq edilmiş “Dövlət qulluqçusunun əlavə təhsilinin növü, forması, müddəti və maliyyə təminatı Qaydaları” ilə müəyyənləşdirilmiş əlavə təhsilin bütün növləri üzrə təhsil almış dövlət qulluqçularının sayı qeyd edilir.</w:t>
      </w:r>
    </w:p>
    <w:p w14:paraId="1F8D1027" w14:textId="77777777" w:rsidR="00256BD9" w:rsidRPr="00256BD9" w:rsidRDefault="00256BD9" w:rsidP="00AE4C15">
      <w:pPr>
        <w:tabs>
          <w:tab w:val="left" w:pos="4395"/>
        </w:tabs>
        <w:jc w:val="both"/>
        <w:rPr>
          <w:b/>
          <w:bCs/>
          <w:iCs/>
          <w:color w:val="000000"/>
          <w:lang w:val="az-Latn-AZ"/>
        </w:rPr>
      </w:pPr>
    </w:p>
    <w:p w14:paraId="761FBA9D" w14:textId="77777777" w:rsidR="00256BD9" w:rsidRDefault="00256BD9" w:rsidP="00AE4C15">
      <w:pPr>
        <w:tabs>
          <w:tab w:val="left" w:pos="4395"/>
        </w:tabs>
        <w:jc w:val="center"/>
        <w:rPr>
          <w:b/>
          <w:bCs/>
          <w:iCs/>
          <w:color w:val="000000"/>
          <w:lang w:val="az-Latn-AZ"/>
        </w:rPr>
      </w:pPr>
    </w:p>
    <w:p w14:paraId="521C27E0" w14:textId="77777777" w:rsidR="00256BD9" w:rsidRDefault="00256BD9" w:rsidP="00AE4C15">
      <w:pPr>
        <w:tabs>
          <w:tab w:val="left" w:pos="4395"/>
        </w:tabs>
        <w:jc w:val="center"/>
        <w:rPr>
          <w:b/>
          <w:bCs/>
          <w:iCs/>
          <w:color w:val="000000"/>
          <w:lang w:val="az-Latn-AZ"/>
        </w:rPr>
      </w:pPr>
    </w:p>
    <w:p w14:paraId="3A0F9E43" w14:textId="77777777" w:rsidR="00256BD9" w:rsidRDefault="00256BD9" w:rsidP="00AE4C15">
      <w:pPr>
        <w:tabs>
          <w:tab w:val="left" w:pos="4395"/>
        </w:tabs>
        <w:jc w:val="center"/>
        <w:rPr>
          <w:b/>
          <w:bCs/>
          <w:iCs/>
          <w:color w:val="000000"/>
          <w:lang w:val="az-Latn-AZ"/>
        </w:rPr>
      </w:pPr>
    </w:p>
    <w:p w14:paraId="7C015D98" w14:textId="77777777" w:rsidR="00782837" w:rsidRDefault="00782837" w:rsidP="00AE4C15">
      <w:pPr>
        <w:tabs>
          <w:tab w:val="left" w:pos="4395"/>
        </w:tabs>
        <w:jc w:val="center"/>
        <w:rPr>
          <w:b/>
          <w:bCs/>
          <w:iCs/>
          <w:color w:val="000000"/>
          <w:lang w:val="az-Latn-AZ"/>
        </w:rPr>
      </w:pPr>
    </w:p>
    <w:p w14:paraId="719EDF6E" w14:textId="77777777" w:rsidR="00782837" w:rsidRDefault="00782837" w:rsidP="00AE4C15">
      <w:pPr>
        <w:tabs>
          <w:tab w:val="left" w:pos="4395"/>
        </w:tabs>
        <w:jc w:val="center"/>
        <w:rPr>
          <w:b/>
          <w:bCs/>
          <w:iCs/>
          <w:color w:val="000000"/>
          <w:lang w:val="az-Latn-AZ"/>
        </w:rPr>
      </w:pPr>
    </w:p>
    <w:p w14:paraId="3723D97C" w14:textId="77777777" w:rsidR="00782837" w:rsidRDefault="00782837" w:rsidP="00AE4C15">
      <w:pPr>
        <w:tabs>
          <w:tab w:val="left" w:pos="4395"/>
        </w:tabs>
        <w:jc w:val="center"/>
        <w:rPr>
          <w:b/>
          <w:bCs/>
          <w:iCs/>
          <w:color w:val="000000"/>
          <w:lang w:val="az-Latn-AZ"/>
        </w:rPr>
      </w:pPr>
    </w:p>
    <w:p w14:paraId="4890356A" w14:textId="77777777" w:rsidR="00782837" w:rsidRDefault="00782837" w:rsidP="00AE4C15">
      <w:pPr>
        <w:tabs>
          <w:tab w:val="left" w:pos="4395"/>
        </w:tabs>
        <w:jc w:val="center"/>
        <w:rPr>
          <w:b/>
          <w:bCs/>
          <w:iCs/>
          <w:color w:val="000000"/>
          <w:lang w:val="az-Latn-AZ"/>
        </w:rPr>
      </w:pPr>
    </w:p>
    <w:p w14:paraId="01B17E6A" w14:textId="755B3F16" w:rsidR="00256BD9" w:rsidRPr="00256BD9" w:rsidRDefault="00256BD9" w:rsidP="00AE4C15">
      <w:pPr>
        <w:tabs>
          <w:tab w:val="left" w:pos="4395"/>
        </w:tabs>
        <w:jc w:val="center"/>
        <w:rPr>
          <w:iCs/>
          <w:lang w:val="az-Latn-AZ"/>
        </w:rPr>
      </w:pPr>
      <w:r w:rsidRPr="00256BD9">
        <w:rPr>
          <w:b/>
          <w:bCs/>
          <w:iCs/>
          <w:color w:val="000000"/>
          <w:lang w:val="az-Latn-AZ"/>
        </w:rPr>
        <w:lastRenderedPageBreak/>
        <w:t>III bölmə. Dövlət qulluqçularının sayı və hesablanmış əməkhaqqı</w:t>
      </w:r>
    </w:p>
    <w:p w14:paraId="114B5E9C" w14:textId="77777777" w:rsidR="00256BD9" w:rsidRPr="00256BD9" w:rsidRDefault="00256BD9" w:rsidP="00AE4C15">
      <w:pPr>
        <w:tabs>
          <w:tab w:val="left" w:pos="4395"/>
        </w:tabs>
        <w:jc w:val="both"/>
        <w:rPr>
          <w:iCs/>
          <w:lang w:val="az-Latn-AZ"/>
        </w:rPr>
      </w:pPr>
    </w:p>
    <w:p w14:paraId="13793FB3" w14:textId="0908097C" w:rsidR="00256BD9" w:rsidRPr="00256BD9" w:rsidRDefault="00256BD9" w:rsidP="00AE4C15">
      <w:pPr>
        <w:tabs>
          <w:tab w:val="left" w:pos="4395"/>
        </w:tabs>
        <w:ind w:firstLine="540"/>
        <w:jc w:val="both"/>
        <w:rPr>
          <w:iCs/>
          <w:lang w:val="az-Latn-AZ"/>
        </w:rPr>
      </w:pPr>
      <w:r w:rsidRPr="00256BD9">
        <w:rPr>
          <w:iCs/>
          <w:lang w:val="az-Latn-AZ"/>
        </w:rPr>
        <w:t xml:space="preserve">1-4-cü sütunlar üzrə </w:t>
      </w:r>
      <w:r w:rsidRPr="00256BD9">
        <w:rPr>
          <w:rFonts w:eastAsia="MS Mincho"/>
          <w:iCs/>
          <w:lang w:val="az-Latn-AZ"/>
        </w:rPr>
        <w:t>110</w:t>
      </w:r>
      <w:r w:rsidRPr="00256BD9">
        <w:rPr>
          <w:iCs/>
          <w:lang w:val="az-Latn-AZ"/>
        </w:rPr>
        <w:t>-164-cü sətirlərdə dövlət qulluğunun inzibati və yardımçı vəzifələrində faktiki işləmiş dövlət qulluqçularının və onlardan qadınların orta illik siyahı sayı və onlara hesablanmış əməkhaqqının məbləği qeyd edilir.</w:t>
      </w:r>
    </w:p>
    <w:p w14:paraId="2D8D62E9" w14:textId="77777777" w:rsidR="00256BD9" w:rsidRPr="00256BD9" w:rsidRDefault="00256BD9" w:rsidP="00AE4C15">
      <w:pPr>
        <w:tabs>
          <w:tab w:val="left" w:pos="4395"/>
        </w:tabs>
        <w:ind w:firstLine="540"/>
        <w:jc w:val="both"/>
        <w:rPr>
          <w:iCs/>
          <w:lang w:val="az-Latn-AZ"/>
        </w:rPr>
      </w:pPr>
      <w:r w:rsidRPr="00256BD9">
        <w:rPr>
          <w:iCs/>
          <w:lang w:val="az-Latn-AZ"/>
        </w:rPr>
        <w:t xml:space="preserve">158-ci sətirdə Azərbaycan Respublikası Prezidentinin 2008-ci il 20 iyun tarixli 776 nömrəli Fərmanı ilə təsdiq edilmiş “Hakimiyyət səlahiyyəti verilən dövlət qulluqçularının siyahısı” əsasında müəyyən olunmuş inzibati vəzifə tutan və hakimiyyət səlahiyyətləri alan dövlət vəzifəli şəxslərin (onlardan qadınların) orta illik siyahı sayı və onlara hesablanmış əməkhaqqının məbləği qeyd edilir. </w:t>
      </w:r>
    </w:p>
    <w:p w14:paraId="241856EB" w14:textId="77777777" w:rsidR="00256BD9" w:rsidRPr="00256BD9" w:rsidRDefault="00256BD9" w:rsidP="00AE4C15">
      <w:pPr>
        <w:tabs>
          <w:tab w:val="left" w:pos="4395"/>
        </w:tabs>
        <w:ind w:firstLine="540"/>
        <w:jc w:val="both"/>
        <w:rPr>
          <w:iCs/>
          <w:lang w:val="az-Latn-AZ"/>
        </w:rPr>
      </w:pPr>
      <w:r w:rsidRPr="00256BD9">
        <w:rPr>
          <w:iCs/>
          <w:lang w:val="az-Latn-AZ"/>
        </w:rPr>
        <w:t>Hesablanmış əməkhaqqının məbləğinə dövlət qulluqçusunun vəzifə maaşı, mükafatlar və vəzifə maaşına əlavələr (dövlət qulluqçusunun ixtisas dərəcəsinə, qulluq stajına və s. görə verilən əlavələr) daxildir.</w:t>
      </w:r>
    </w:p>
    <w:p w14:paraId="54CB39C8" w14:textId="77777777" w:rsidR="00256BD9" w:rsidRPr="00256BD9" w:rsidRDefault="00256BD9" w:rsidP="00AE4C15">
      <w:pPr>
        <w:tabs>
          <w:tab w:val="left" w:pos="4395"/>
        </w:tabs>
        <w:ind w:firstLine="540"/>
        <w:jc w:val="both"/>
        <w:rPr>
          <w:iCs/>
          <w:lang w:val="az-Latn-AZ"/>
        </w:rPr>
      </w:pPr>
      <w:r w:rsidRPr="00256BD9">
        <w:rPr>
          <w:bCs/>
          <w:iCs/>
          <w:shd w:val="clear" w:color="auto" w:fill="FFFFFF"/>
          <w:lang w:val="az-Latn-AZ"/>
        </w:rPr>
        <w:t xml:space="preserve">Hesabat </w:t>
      </w:r>
      <w:r w:rsidRPr="00256BD9">
        <w:rPr>
          <w:iCs/>
          <w:shd w:val="clear" w:color="auto" w:fill="FFFFFF"/>
          <w:lang w:val="az-Latn-AZ"/>
        </w:rPr>
        <w:t xml:space="preserve">ilində bütün aylar üzrə faktiki işləmiş </w:t>
      </w:r>
      <w:r w:rsidRPr="00256BD9">
        <w:rPr>
          <w:iCs/>
          <w:lang w:val="az-Latn-AZ"/>
        </w:rPr>
        <w:t>işçilərin</w:t>
      </w:r>
      <w:r w:rsidRPr="00256BD9">
        <w:rPr>
          <w:bCs/>
          <w:iCs/>
          <w:shd w:val="clear" w:color="auto" w:fill="FFFFFF"/>
          <w:lang w:val="az-Latn-AZ"/>
        </w:rPr>
        <w:t xml:space="preserve"> </w:t>
      </w:r>
      <w:r w:rsidRPr="00256BD9">
        <w:rPr>
          <w:iCs/>
          <w:shd w:val="clear" w:color="auto" w:fill="FFFFFF"/>
          <w:lang w:val="az-Latn-AZ"/>
        </w:rPr>
        <w:t xml:space="preserve">orta siyahı sayını cəmləyib, alınan nəticəni 12-yə bölməklə </w:t>
      </w:r>
      <w:r w:rsidRPr="00256BD9">
        <w:rPr>
          <w:iCs/>
          <w:lang w:val="az-Latn-AZ"/>
        </w:rPr>
        <w:t xml:space="preserve">faktiki işləmiş </w:t>
      </w:r>
      <w:r w:rsidRPr="00256BD9">
        <w:rPr>
          <w:iCs/>
          <w:shd w:val="clear" w:color="auto" w:fill="FFFFFF"/>
          <w:lang w:val="az-Latn-AZ"/>
        </w:rPr>
        <w:t>işçilərin</w:t>
      </w:r>
      <w:r w:rsidRPr="00256BD9">
        <w:rPr>
          <w:bCs/>
          <w:iCs/>
          <w:shd w:val="clear" w:color="auto" w:fill="FFFFFF"/>
          <w:lang w:val="az-Latn-AZ"/>
        </w:rPr>
        <w:t xml:space="preserve"> orta illik siyahı sayı </w:t>
      </w:r>
      <w:r w:rsidRPr="00256BD9">
        <w:rPr>
          <w:iCs/>
          <w:shd w:val="clear" w:color="auto" w:fill="FFFFFF"/>
          <w:lang w:val="az-Latn-AZ"/>
        </w:rPr>
        <w:t>hesablanır.</w:t>
      </w:r>
    </w:p>
    <w:p w14:paraId="13748147" w14:textId="77777777" w:rsidR="00256BD9" w:rsidRPr="00256BD9" w:rsidRDefault="00256BD9" w:rsidP="00AE4C15">
      <w:pPr>
        <w:tabs>
          <w:tab w:val="left" w:pos="4395"/>
        </w:tabs>
        <w:ind w:firstLine="540"/>
        <w:jc w:val="both"/>
        <w:rPr>
          <w:iCs/>
          <w:shd w:val="clear" w:color="auto" w:fill="FFFFFF"/>
          <w:lang w:val="az-Latn-AZ"/>
        </w:rPr>
      </w:pPr>
      <w:r w:rsidRPr="00256BD9">
        <w:rPr>
          <w:iCs/>
          <w:lang w:val="az-Latn-AZ"/>
        </w:rPr>
        <w:t>Faktiki işləmiş işçilərin orta siyahı sayı</w:t>
      </w:r>
      <w:r w:rsidRPr="00256BD9">
        <w:rPr>
          <w:b/>
          <w:bCs/>
          <w:iCs/>
          <w:lang w:val="az-Latn-AZ"/>
        </w:rPr>
        <w:t xml:space="preserve"> -</w:t>
      </w:r>
      <w:r w:rsidRPr="00256BD9">
        <w:rPr>
          <w:iCs/>
          <w:lang w:val="az-Latn-AZ"/>
        </w:rPr>
        <w:t xml:space="preserve"> sosial və ödənişsiz məzuniyyətdə olan şəxslər istisna olmaqla işçilərin hesabat ayının qeyri-iş günləri də daxil hər bir təqvim günü üçün siyahı sayının cəminin hesabat ayındakı təqvim günlərinin sayına bölünməsindən alınan nisbətdir.</w:t>
      </w:r>
    </w:p>
    <w:p w14:paraId="77904F8A" w14:textId="77777777" w:rsidR="00256BD9" w:rsidRPr="00256BD9" w:rsidRDefault="00256BD9" w:rsidP="00AE4C15">
      <w:pPr>
        <w:tabs>
          <w:tab w:val="left" w:pos="4395"/>
        </w:tabs>
        <w:jc w:val="both"/>
        <w:rPr>
          <w:b/>
          <w:bCs/>
          <w:iCs/>
          <w:color w:val="000000"/>
          <w:lang w:val="az-Latn-AZ"/>
        </w:rPr>
      </w:pPr>
    </w:p>
    <w:p w14:paraId="76485DA9" w14:textId="77777777" w:rsidR="00256BD9" w:rsidRPr="00256BD9" w:rsidRDefault="00256BD9" w:rsidP="00AE4C15">
      <w:pPr>
        <w:tabs>
          <w:tab w:val="left" w:pos="4395"/>
        </w:tabs>
        <w:jc w:val="center"/>
        <w:rPr>
          <w:iCs/>
          <w:lang w:val="az-Latn-AZ"/>
        </w:rPr>
      </w:pPr>
      <w:r w:rsidRPr="00256BD9">
        <w:rPr>
          <w:b/>
          <w:bCs/>
          <w:iCs/>
          <w:color w:val="000000"/>
          <w:lang w:val="az-Latn-AZ"/>
        </w:rPr>
        <w:t>IV bölmə. Xidməti fəaliyyəti qiymətləndirilmiş dövlət qulluqçularının sayı</w:t>
      </w:r>
    </w:p>
    <w:p w14:paraId="513E1866" w14:textId="77777777" w:rsidR="00256BD9" w:rsidRPr="00256BD9" w:rsidRDefault="00256BD9" w:rsidP="00AE4C15">
      <w:pPr>
        <w:tabs>
          <w:tab w:val="left" w:pos="4395"/>
        </w:tabs>
        <w:jc w:val="both"/>
        <w:rPr>
          <w:iCs/>
          <w:lang w:val="az-Latn-AZ"/>
        </w:rPr>
      </w:pPr>
    </w:p>
    <w:p w14:paraId="563AF292" w14:textId="5B7094C4" w:rsidR="00256BD9" w:rsidRPr="00256BD9" w:rsidRDefault="00256BD9" w:rsidP="00AE4C15">
      <w:pPr>
        <w:tabs>
          <w:tab w:val="left" w:pos="4395"/>
        </w:tabs>
        <w:ind w:firstLine="540"/>
        <w:jc w:val="both"/>
        <w:rPr>
          <w:iCs/>
          <w:lang w:val="az-Latn-AZ"/>
        </w:rPr>
      </w:pPr>
      <w:r w:rsidRPr="00256BD9">
        <w:rPr>
          <w:iCs/>
          <w:lang w:val="az-Latn-AZ"/>
        </w:rPr>
        <w:t xml:space="preserve">1-4-cü sütunlar üzrə 165-166-cı sətirlərdə </w:t>
      </w:r>
      <w:r w:rsidRPr="00256BD9">
        <w:rPr>
          <w:rFonts w:eastAsia="MS Mincho"/>
          <w:iCs/>
          <w:lang w:val="az-Latn-AZ"/>
        </w:rPr>
        <w:t>Azərbaycan Respublikası Nazirlər Kabinetinin 2021-ci il 6 aprel tarixli 89 nömrəli Qərarı ilə təsdiq edilmiş “Dövlət qulluqçusunun xidməti fəaliyyətinin qiymətləndirilməsi qaydası”na</w:t>
      </w:r>
      <w:r w:rsidRPr="00256BD9">
        <w:rPr>
          <w:iCs/>
          <w:lang w:val="az-Latn-AZ"/>
        </w:rPr>
        <w:t xml:space="preserve"> uyğun olaraq </w:t>
      </w:r>
      <w:r w:rsidRPr="00256BD9">
        <w:rPr>
          <w:iCs/>
          <w:color w:val="000000"/>
          <w:lang w:val="az-Latn-AZ"/>
        </w:rPr>
        <w:t>xidməti fəaliyyəti qiymətləndirilmiş dövlət qulluqçularının aldığı ümumi qiymətlər üzrə sayı</w:t>
      </w:r>
      <w:r w:rsidRPr="00256BD9">
        <w:rPr>
          <w:iCs/>
          <w:lang w:val="az-Latn-AZ"/>
        </w:rPr>
        <w:t xml:space="preserve"> qeyd edilir.</w:t>
      </w:r>
    </w:p>
    <w:p w14:paraId="2E78ABFF" w14:textId="77777777" w:rsidR="00AE4C15" w:rsidRPr="00256BD9" w:rsidRDefault="00AE4C15" w:rsidP="00697F7B">
      <w:pPr>
        <w:rPr>
          <w:b/>
          <w:bCs/>
          <w:iCs/>
          <w:lang w:val="az-Latn-AZ"/>
        </w:rPr>
      </w:pPr>
    </w:p>
    <w:p w14:paraId="666B311F" w14:textId="77777777" w:rsidR="003E7042" w:rsidRPr="00256BD9" w:rsidRDefault="003E7042" w:rsidP="00697F7B">
      <w:pPr>
        <w:rPr>
          <w:b/>
          <w:bCs/>
          <w:iCs/>
          <w:lang w:val="az-Latn-AZ"/>
        </w:rPr>
      </w:pPr>
    </w:p>
    <w:p w14:paraId="39486A26" w14:textId="77777777" w:rsidR="00697F7B" w:rsidRPr="00256BD9" w:rsidRDefault="00697F7B" w:rsidP="00697F7B">
      <w:pPr>
        <w:rPr>
          <w:b/>
          <w:bCs/>
          <w:iCs/>
          <w:lang w:val="az-Latn-AZ"/>
        </w:rPr>
      </w:pPr>
    </w:p>
    <w:sectPr w:rsidR="00697F7B" w:rsidRPr="00256BD9" w:rsidSect="00BD7021">
      <w:endnotePr>
        <w:numFmt w:val="decimal"/>
      </w:endnotePr>
      <w:pgSz w:w="11906" w:h="16838"/>
      <w:pgMar w:top="1134" w:right="1021" w:bottom="567"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DC757" w14:textId="77777777" w:rsidR="00CB4DFB" w:rsidRDefault="00CB4DFB">
      <w:r>
        <w:separator/>
      </w:r>
    </w:p>
  </w:endnote>
  <w:endnote w:type="continuationSeparator" w:id="0">
    <w:p w14:paraId="26D3D300" w14:textId="77777777" w:rsidR="00CB4DFB" w:rsidRDefault="00CB4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3 Times AzLat">
    <w:altName w:val="Times New Roman"/>
    <w:panose1 w:val="02020603050405020304"/>
    <w:charset w:val="CC"/>
    <w:family w:val="roman"/>
    <w:pitch w:val="variable"/>
    <w:sig w:usb0="00000201" w:usb1="00000000" w:usb2="00000000" w:usb3="00000000" w:csb0="00000004" w:csb1="00000000"/>
  </w:font>
  <w:font w:name="Arial AzLat">
    <w:altName w:val="Arial"/>
    <w:panose1 w:val="020B0604020202020204"/>
    <w:charset w:val="CC"/>
    <w:family w:val="swiss"/>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3F" w:csb1="00000000"/>
  </w:font>
  <w:font w:name="A3 Arial AzLat">
    <w:altName w:val="Arial"/>
    <w:panose1 w:val="020B0604020202020204"/>
    <w:charset w:val="CC"/>
    <w:family w:val="swiss"/>
    <w:pitch w:val="variable"/>
    <w:sig w:usb0="00000201" w:usb1="00000000" w:usb2="00000000" w:usb3="00000000" w:csb0="00000004" w:csb1="00000000"/>
  </w:font>
  <w:font w:name="Calibri">
    <w:panose1 w:val="020F0502020204030204"/>
    <w:charset w:val="CC"/>
    <w:family w:val="swiss"/>
    <w:pitch w:val="variable"/>
    <w:sig w:usb0="A00002EF" w:usb1="4000207B" w:usb2="00000000" w:usb3="00000000" w:csb0="0000009F" w:csb1="00000000"/>
  </w:font>
  <w:font w:name="Consolas">
    <w:panose1 w:val="020B0609020204030204"/>
    <w:charset w:val="00"/>
    <w:family w:val="modern"/>
    <w:pitch w:val="fixed"/>
    <w:sig w:usb0="A00002EF" w:usb1="4000204B" w:usb2="00000000" w:usb3="00000000" w:csb0="0000009F" w:csb1="00000000"/>
  </w:font>
  <w:font w:name="Times Roman AzLat">
    <w:altName w:val="Times New Roman"/>
    <w:panose1 w:val="02020603050405020304"/>
    <w:charset w:val="CC"/>
    <w:family w:val="roman"/>
    <w:pitch w:val="variable"/>
    <w:sig w:usb0="00000201" w:usb1="00000000" w:usb2="00000000" w:usb3="00000000" w:csb0="00000004"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D2F98" w14:textId="77777777" w:rsidR="00CB4DFB" w:rsidRDefault="00CB4DFB"/>
  </w:footnote>
  <w:footnote w:type="continuationSeparator" w:id="0">
    <w:p w14:paraId="15A416DD" w14:textId="77777777" w:rsidR="00CB4DFB" w:rsidRDefault="00CB4D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66A95C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0BA51D3"/>
    <w:multiLevelType w:val="singleLevel"/>
    <w:tmpl w:val="5E8EED9C"/>
    <w:lvl w:ilvl="0">
      <w:start w:val="1"/>
      <w:numFmt w:val="decimal"/>
      <w:lvlText w:val="%1"/>
      <w:lvlJc w:val="left"/>
      <w:pPr>
        <w:tabs>
          <w:tab w:val="num" w:pos="360"/>
        </w:tabs>
        <w:ind w:left="360" w:hanging="360"/>
      </w:pPr>
    </w:lvl>
  </w:abstractNum>
  <w:abstractNum w:abstractNumId="2" w15:restartNumberingAfterBreak="0">
    <w:nsid w:val="1FB64AAD"/>
    <w:multiLevelType w:val="multilevel"/>
    <w:tmpl w:val="05D06C44"/>
    <w:lvl w:ilvl="0">
      <w:start w:val="1"/>
      <w:numFmt w:val="decimal"/>
      <w:lvlText w:val="%1."/>
      <w:lvlJc w:val="left"/>
      <w:pPr>
        <w:ind w:left="390" w:hanging="390"/>
      </w:pPr>
      <w:rPr>
        <w:rFonts w:cs="Times New Roman" w:hint="default"/>
      </w:rPr>
    </w:lvl>
    <w:lvl w:ilvl="1">
      <w:start w:val="1"/>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3" w15:restartNumberingAfterBreak="0">
    <w:nsid w:val="244A5F0B"/>
    <w:multiLevelType w:val="multilevel"/>
    <w:tmpl w:val="C4A46B38"/>
    <w:lvl w:ilvl="0">
      <w:start w:val="1"/>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 w15:restartNumberingAfterBreak="0">
    <w:nsid w:val="27E417B6"/>
    <w:multiLevelType w:val="multilevel"/>
    <w:tmpl w:val="BE7E9D9E"/>
    <w:lvl w:ilvl="0">
      <w:start w:val="1"/>
      <w:numFmt w:val="decimal"/>
      <w:lvlText w:val="%1."/>
      <w:lvlJc w:val="left"/>
      <w:pPr>
        <w:ind w:left="390" w:hanging="390"/>
      </w:pPr>
      <w:rPr>
        <w:rFonts w:cs="Times New Roman" w:hint="default"/>
      </w:rPr>
    </w:lvl>
    <w:lvl w:ilvl="1">
      <w:start w:val="1"/>
      <w:numFmt w:val="decimal"/>
      <w:lvlText w:val="%1.%2."/>
      <w:lvlJc w:val="left"/>
      <w:pPr>
        <w:ind w:left="1347" w:hanging="720"/>
      </w:pPr>
      <w:rPr>
        <w:rFonts w:cs="Times New Roman" w:hint="default"/>
      </w:rPr>
    </w:lvl>
    <w:lvl w:ilvl="2">
      <w:start w:val="1"/>
      <w:numFmt w:val="decimal"/>
      <w:lvlText w:val="%1.%2.%3."/>
      <w:lvlJc w:val="left"/>
      <w:pPr>
        <w:ind w:left="1974" w:hanging="720"/>
      </w:pPr>
      <w:rPr>
        <w:rFonts w:cs="Times New Roman" w:hint="default"/>
      </w:rPr>
    </w:lvl>
    <w:lvl w:ilvl="3">
      <w:start w:val="1"/>
      <w:numFmt w:val="decimal"/>
      <w:lvlText w:val="%1.%2.%3.%4."/>
      <w:lvlJc w:val="left"/>
      <w:pPr>
        <w:ind w:left="2961" w:hanging="1080"/>
      </w:pPr>
      <w:rPr>
        <w:rFonts w:cs="Times New Roman" w:hint="default"/>
      </w:rPr>
    </w:lvl>
    <w:lvl w:ilvl="4">
      <w:start w:val="1"/>
      <w:numFmt w:val="decimal"/>
      <w:lvlText w:val="%1.%2.%3.%4.%5."/>
      <w:lvlJc w:val="left"/>
      <w:pPr>
        <w:ind w:left="3588" w:hanging="1080"/>
      </w:pPr>
      <w:rPr>
        <w:rFonts w:cs="Times New Roman" w:hint="default"/>
      </w:rPr>
    </w:lvl>
    <w:lvl w:ilvl="5">
      <w:start w:val="1"/>
      <w:numFmt w:val="decimal"/>
      <w:lvlText w:val="%1.%2.%3.%4.%5.%6."/>
      <w:lvlJc w:val="left"/>
      <w:pPr>
        <w:ind w:left="4575" w:hanging="1440"/>
      </w:pPr>
      <w:rPr>
        <w:rFonts w:cs="Times New Roman" w:hint="default"/>
      </w:rPr>
    </w:lvl>
    <w:lvl w:ilvl="6">
      <w:start w:val="1"/>
      <w:numFmt w:val="decimal"/>
      <w:lvlText w:val="%1.%2.%3.%4.%5.%6.%7."/>
      <w:lvlJc w:val="left"/>
      <w:pPr>
        <w:ind w:left="5202" w:hanging="1440"/>
      </w:pPr>
      <w:rPr>
        <w:rFonts w:cs="Times New Roman" w:hint="default"/>
      </w:rPr>
    </w:lvl>
    <w:lvl w:ilvl="7">
      <w:start w:val="1"/>
      <w:numFmt w:val="decimal"/>
      <w:lvlText w:val="%1.%2.%3.%4.%5.%6.%7.%8."/>
      <w:lvlJc w:val="left"/>
      <w:pPr>
        <w:ind w:left="6189" w:hanging="1800"/>
      </w:pPr>
      <w:rPr>
        <w:rFonts w:cs="Times New Roman" w:hint="default"/>
      </w:rPr>
    </w:lvl>
    <w:lvl w:ilvl="8">
      <w:start w:val="1"/>
      <w:numFmt w:val="decimal"/>
      <w:lvlText w:val="%1.%2.%3.%4.%5.%6.%7.%8.%9."/>
      <w:lvlJc w:val="left"/>
      <w:pPr>
        <w:ind w:left="7176" w:hanging="2160"/>
      </w:pPr>
      <w:rPr>
        <w:rFonts w:cs="Times New Roman" w:hint="default"/>
      </w:rPr>
    </w:lvl>
  </w:abstractNum>
  <w:abstractNum w:abstractNumId="5" w15:restartNumberingAfterBreak="0">
    <w:nsid w:val="29816EEA"/>
    <w:multiLevelType w:val="hybridMultilevel"/>
    <w:tmpl w:val="D32CF530"/>
    <w:lvl w:ilvl="0" w:tplc="04190001">
      <w:start w:val="1"/>
      <w:numFmt w:val="bullet"/>
      <w:lvlText w:val=""/>
      <w:lvlJc w:val="left"/>
      <w:pPr>
        <w:ind w:left="5463" w:hanging="360"/>
      </w:pPr>
      <w:rPr>
        <w:rFonts w:ascii="Symbol" w:hAnsi="Symbol" w:hint="default"/>
      </w:rPr>
    </w:lvl>
    <w:lvl w:ilvl="1" w:tplc="04190003" w:tentative="1">
      <w:start w:val="1"/>
      <w:numFmt w:val="bullet"/>
      <w:lvlText w:val="o"/>
      <w:lvlJc w:val="left"/>
      <w:pPr>
        <w:ind w:left="6183" w:hanging="360"/>
      </w:pPr>
      <w:rPr>
        <w:rFonts w:ascii="Courier New" w:hAnsi="Courier New" w:hint="default"/>
      </w:rPr>
    </w:lvl>
    <w:lvl w:ilvl="2" w:tplc="04190005" w:tentative="1">
      <w:start w:val="1"/>
      <w:numFmt w:val="bullet"/>
      <w:lvlText w:val=""/>
      <w:lvlJc w:val="left"/>
      <w:pPr>
        <w:ind w:left="6903" w:hanging="360"/>
      </w:pPr>
      <w:rPr>
        <w:rFonts w:ascii="Wingdings" w:hAnsi="Wingdings" w:hint="default"/>
      </w:rPr>
    </w:lvl>
    <w:lvl w:ilvl="3" w:tplc="04190001" w:tentative="1">
      <w:start w:val="1"/>
      <w:numFmt w:val="bullet"/>
      <w:lvlText w:val=""/>
      <w:lvlJc w:val="left"/>
      <w:pPr>
        <w:ind w:left="7623" w:hanging="360"/>
      </w:pPr>
      <w:rPr>
        <w:rFonts w:ascii="Symbol" w:hAnsi="Symbol" w:hint="default"/>
      </w:rPr>
    </w:lvl>
    <w:lvl w:ilvl="4" w:tplc="04190003" w:tentative="1">
      <w:start w:val="1"/>
      <w:numFmt w:val="bullet"/>
      <w:lvlText w:val="o"/>
      <w:lvlJc w:val="left"/>
      <w:pPr>
        <w:ind w:left="8343" w:hanging="360"/>
      </w:pPr>
      <w:rPr>
        <w:rFonts w:ascii="Courier New" w:hAnsi="Courier New" w:hint="default"/>
      </w:rPr>
    </w:lvl>
    <w:lvl w:ilvl="5" w:tplc="04190005" w:tentative="1">
      <w:start w:val="1"/>
      <w:numFmt w:val="bullet"/>
      <w:lvlText w:val=""/>
      <w:lvlJc w:val="left"/>
      <w:pPr>
        <w:ind w:left="9063" w:hanging="360"/>
      </w:pPr>
      <w:rPr>
        <w:rFonts w:ascii="Wingdings" w:hAnsi="Wingdings" w:hint="default"/>
      </w:rPr>
    </w:lvl>
    <w:lvl w:ilvl="6" w:tplc="04190001" w:tentative="1">
      <w:start w:val="1"/>
      <w:numFmt w:val="bullet"/>
      <w:lvlText w:val=""/>
      <w:lvlJc w:val="left"/>
      <w:pPr>
        <w:ind w:left="9783" w:hanging="360"/>
      </w:pPr>
      <w:rPr>
        <w:rFonts w:ascii="Symbol" w:hAnsi="Symbol" w:hint="default"/>
      </w:rPr>
    </w:lvl>
    <w:lvl w:ilvl="7" w:tplc="04190003" w:tentative="1">
      <w:start w:val="1"/>
      <w:numFmt w:val="bullet"/>
      <w:lvlText w:val="o"/>
      <w:lvlJc w:val="left"/>
      <w:pPr>
        <w:ind w:left="10503" w:hanging="360"/>
      </w:pPr>
      <w:rPr>
        <w:rFonts w:ascii="Courier New" w:hAnsi="Courier New" w:hint="default"/>
      </w:rPr>
    </w:lvl>
    <w:lvl w:ilvl="8" w:tplc="04190005" w:tentative="1">
      <w:start w:val="1"/>
      <w:numFmt w:val="bullet"/>
      <w:lvlText w:val=""/>
      <w:lvlJc w:val="left"/>
      <w:pPr>
        <w:ind w:left="11223" w:hanging="360"/>
      </w:pPr>
      <w:rPr>
        <w:rFonts w:ascii="Wingdings" w:hAnsi="Wingdings" w:hint="default"/>
      </w:rPr>
    </w:lvl>
  </w:abstractNum>
  <w:abstractNum w:abstractNumId="6" w15:restartNumberingAfterBreak="0">
    <w:nsid w:val="2C365404"/>
    <w:multiLevelType w:val="hybridMultilevel"/>
    <w:tmpl w:val="F09C54AA"/>
    <w:lvl w:ilvl="0" w:tplc="76421DA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15:restartNumberingAfterBreak="0">
    <w:nsid w:val="2D3F78B3"/>
    <w:multiLevelType w:val="hybridMultilevel"/>
    <w:tmpl w:val="10000C5E"/>
    <w:lvl w:ilvl="0" w:tplc="FC8C4156">
      <w:start w:val="2"/>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8" w15:restartNumberingAfterBreak="0">
    <w:nsid w:val="33963D72"/>
    <w:multiLevelType w:val="multilevel"/>
    <w:tmpl w:val="A3C669B0"/>
    <w:lvl w:ilvl="0">
      <w:start w:val="1"/>
      <w:numFmt w:val="decimal"/>
      <w:lvlText w:val="%1."/>
      <w:lvlJc w:val="left"/>
      <w:pPr>
        <w:ind w:left="390" w:hanging="390"/>
      </w:pPr>
      <w:rPr>
        <w:rFonts w:ascii="Arial" w:hAnsi="Arial" w:cs="Arial" w:hint="default"/>
        <w:sz w:val="24"/>
      </w:rPr>
    </w:lvl>
    <w:lvl w:ilvl="1">
      <w:start w:val="1"/>
      <w:numFmt w:val="decimal"/>
      <w:lvlText w:val="%1.%2."/>
      <w:lvlJc w:val="left"/>
      <w:pPr>
        <w:ind w:left="390" w:hanging="390"/>
      </w:pPr>
      <w:rPr>
        <w:rFonts w:ascii="Arial" w:hAnsi="Arial" w:cs="Arial" w:hint="default"/>
        <w:b w:val="0"/>
        <w:sz w:val="24"/>
      </w:rPr>
    </w:lvl>
    <w:lvl w:ilvl="2">
      <w:start w:val="1"/>
      <w:numFmt w:val="decimal"/>
      <w:lvlText w:val="%1.%2.%3."/>
      <w:lvlJc w:val="left"/>
      <w:pPr>
        <w:ind w:left="720" w:hanging="720"/>
      </w:pPr>
      <w:rPr>
        <w:rFonts w:ascii="Arial" w:hAnsi="Arial" w:cs="Arial" w:hint="default"/>
        <w:sz w:val="24"/>
      </w:rPr>
    </w:lvl>
    <w:lvl w:ilvl="3">
      <w:start w:val="1"/>
      <w:numFmt w:val="decimal"/>
      <w:lvlText w:val="%1.%2.%3.%4."/>
      <w:lvlJc w:val="left"/>
      <w:pPr>
        <w:ind w:left="720" w:hanging="720"/>
      </w:pPr>
      <w:rPr>
        <w:rFonts w:ascii="Arial" w:hAnsi="Arial" w:cs="Arial" w:hint="default"/>
        <w:sz w:val="24"/>
      </w:rPr>
    </w:lvl>
    <w:lvl w:ilvl="4">
      <w:start w:val="1"/>
      <w:numFmt w:val="decimal"/>
      <w:lvlText w:val="%1.%2.%3.%4.%5."/>
      <w:lvlJc w:val="left"/>
      <w:pPr>
        <w:ind w:left="1080" w:hanging="1080"/>
      </w:pPr>
      <w:rPr>
        <w:rFonts w:ascii="Arial" w:hAnsi="Arial" w:cs="Arial" w:hint="default"/>
        <w:sz w:val="24"/>
      </w:rPr>
    </w:lvl>
    <w:lvl w:ilvl="5">
      <w:start w:val="1"/>
      <w:numFmt w:val="decimal"/>
      <w:lvlText w:val="%1.%2.%3.%4.%5.%6."/>
      <w:lvlJc w:val="left"/>
      <w:pPr>
        <w:ind w:left="1080" w:hanging="1080"/>
      </w:pPr>
      <w:rPr>
        <w:rFonts w:ascii="Arial" w:hAnsi="Arial" w:cs="Arial" w:hint="default"/>
        <w:sz w:val="24"/>
      </w:rPr>
    </w:lvl>
    <w:lvl w:ilvl="6">
      <w:start w:val="1"/>
      <w:numFmt w:val="decimal"/>
      <w:lvlText w:val="%1.%2.%3.%4.%5.%6.%7."/>
      <w:lvlJc w:val="left"/>
      <w:pPr>
        <w:ind w:left="1440" w:hanging="1440"/>
      </w:pPr>
      <w:rPr>
        <w:rFonts w:ascii="Arial" w:hAnsi="Arial" w:cs="Arial" w:hint="default"/>
        <w:sz w:val="24"/>
      </w:rPr>
    </w:lvl>
    <w:lvl w:ilvl="7">
      <w:start w:val="1"/>
      <w:numFmt w:val="decimal"/>
      <w:lvlText w:val="%1.%2.%3.%4.%5.%6.%7.%8."/>
      <w:lvlJc w:val="left"/>
      <w:pPr>
        <w:ind w:left="1440" w:hanging="1440"/>
      </w:pPr>
      <w:rPr>
        <w:rFonts w:ascii="Arial" w:hAnsi="Arial" w:cs="Arial" w:hint="default"/>
        <w:sz w:val="24"/>
      </w:rPr>
    </w:lvl>
    <w:lvl w:ilvl="8">
      <w:start w:val="1"/>
      <w:numFmt w:val="decimal"/>
      <w:lvlText w:val="%1.%2.%3.%4.%5.%6.%7.%8.%9."/>
      <w:lvlJc w:val="left"/>
      <w:pPr>
        <w:ind w:left="1800" w:hanging="1800"/>
      </w:pPr>
      <w:rPr>
        <w:rFonts w:ascii="Arial" w:hAnsi="Arial" w:cs="Arial" w:hint="default"/>
        <w:sz w:val="24"/>
      </w:rPr>
    </w:lvl>
  </w:abstractNum>
  <w:abstractNum w:abstractNumId="9" w15:restartNumberingAfterBreak="0">
    <w:nsid w:val="34B703F4"/>
    <w:multiLevelType w:val="hybridMultilevel"/>
    <w:tmpl w:val="512A378A"/>
    <w:lvl w:ilvl="0" w:tplc="C7CC67D2">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D0046A4"/>
    <w:multiLevelType w:val="singleLevel"/>
    <w:tmpl w:val="A6604294"/>
    <w:lvl w:ilvl="0">
      <w:start w:val="1"/>
      <w:numFmt w:val="decimal"/>
      <w:lvlText w:val="%1"/>
      <w:lvlJc w:val="left"/>
      <w:pPr>
        <w:tabs>
          <w:tab w:val="num" w:pos="360"/>
        </w:tabs>
        <w:ind w:left="360" w:hanging="360"/>
      </w:pPr>
    </w:lvl>
  </w:abstractNum>
  <w:abstractNum w:abstractNumId="11" w15:restartNumberingAfterBreak="0">
    <w:nsid w:val="4E2951AB"/>
    <w:multiLevelType w:val="multilevel"/>
    <w:tmpl w:val="05D06C44"/>
    <w:lvl w:ilvl="0">
      <w:start w:val="1"/>
      <w:numFmt w:val="decimal"/>
      <w:lvlText w:val="%1."/>
      <w:lvlJc w:val="left"/>
      <w:pPr>
        <w:ind w:left="390" w:hanging="390"/>
      </w:pPr>
      <w:rPr>
        <w:rFonts w:cs="Times New Roman" w:hint="default"/>
      </w:rPr>
    </w:lvl>
    <w:lvl w:ilvl="1">
      <w:start w:val="1"/>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12" w15:restartNumberingAfterBreak="0">
    <w:nsid w:val="548D703A"/>
    <w:multiLevelType w:val="singleLevel"/>
    <w:tmpl w:val="A6604294"/>
    <w:lvl w:ilvl="0">
      <w:start w:val="1"/>
      <w:numFmt w:val="decimal"/>
      <w:lvlText w:val="%1"/>
      <w:lvlJc w:val="left"/>
      <w:pPr>
        <w:tabs>
          <w:tab w:val="num" w:pos="360"/>
        </w:tabs>
        <w:ind w:left="360" w:hanging="360"/>
      </w:pPr>
    </w:lvl>
  </w:abstractNum>
  <w:abstractNum w:abstractNumId="13" w15:restartNumberingAfterBreak="0">
    <w:nsid w:val="64B23F8E"/>
    <w:multiLevelType w:val="hybridMultilevel"/>
    <w:tmpl w:val="08842B02"/>
    <w:lvl w:ilvl="0" w:tplc="9F9A861A">
      <w:start w:val="3"/>
      <w:numFmt w:val="bullet"/>
      <w:lvlText w:val="-"/>
      <w:lvlJc w:val="left"/>
      <w:pPr>
        <w:ind w:left="1788" w:hanging="360"/>
      </w:pPr>
      <w:rPr>
        <w:rFonts w:ascii="Times New Roman" w:eastAsia="Times New Roman" w:hAnsi="Times New Roman" w:cs="Times New Roman" w:hint="default"/>
      </w:rPr>
    </w:lvl>
    <w:lvl w:ilvl="1" w:tplc="042C0003" w:tentative="1">
      <w:start w:val="1"/>
      <w:numFmt w:val="bullet"/>
      <w:lvlText w:val="o"/>
      <w:lvlJc w:val="left"/>
      <w:pPr>
        <w:ind w:left="2508" w:hanging="360"/>
      </w:pPr>
      <w:rPr>
        <w:rFonts w:ascii="Courier New" w:hAnsi="Courier New" w:cs="Courier New" w:hint="default"/>
      </w:rPr>
    </w:lvl>
    <w:lvl w:ilvl="2" w:tplc="042C0005" w:tentative="1">
      <w:start w:val="1"/>
      <w:numFmt w:val="bullet"/>
      <w:lvlText w:val=""/>
      <w:lvlJc w:val="left"/>
      <w:pPr>
        <w:ind w:left="3228" w:hanging="360"/>
      </w:pPr>
      <w:rPr>
        <w:rFonts w:ascii="Wingdings" w:hAnsi="Wingdings" w:hint="default"/>
      </w:rPr>
    </w:lvl>
    <w:lvl w:ilvl="3" w:tplc="042C0001" w:tentative="1">
      <w:start w:val="1"/>
      <w:numFmt w:val="bullet"/>
      <w:lvlText w:val=""/>
      <w:lvlJc w:val="left"/>
      <w:pPr>
        <w:ind w:left="3948" w:hanging="360"/>
      </w:pPr>
      <w:rPr>
        <w:rFonts w:ascii="Symbol" w:hAnsi="Symbol" w:hint="default"/>
      </w:rPr>
    </w:lvl>
    <w:lvl w:ilvl="4" w:tplc="042C0003" w:tentative="1">
      <w:start w:val="1"/>
      <w:numFmt w:val="bullet"/>
      <w:lvlText w:val="o"/>
      <w:lvlJc w:val="left"/>
      <w:pPr>
        <w:ind w:left="4668" w:hanging="360"/>
      </w:pPr>
      <w:rPr>
        <w:rFonts w:ascii="Courier New" w:hAnsi="Courier New" w:cs="Courier New" w:hint="default"/>
      </w:rPr>
    </w:lvl>
    <w:lvl w:ilvl="5" w:tplc="042C0005" w:tentative="1">
      <w:start w:val="1"/>
      <w:numFmt w:val="bullet"/>
      <w:lvlText w:val=""/>
      <w:lvlJc w:val="left"/>
      <w:pPr>
        <w:ind w:left="5388" w:hanging="360"/>
      </w:pPr>
      <w:rPr>
        <w:rFonts w:ascii="Wingdings" w:hAnsi="Wingdings" w:hint="default"/>
      </w:rPr>
    </w:lvl>
    <w:lvl w:ilvl="6" w:tplc="042C0001" w:tentative="1">
      <w:start w:val="1"/>
      <w:numFmt w:val="bullet"/>
      <w:lvlText w:val=""/>
      <w:lvlJc w:val="left"/>
      <w:pPr>
        <w:ind w:left="6108" w:hanging="360"/>
      </w:pPr>
      <w:rPr>
        <w:rFonts w:ascii="Symbol" w:hAnsi="Symbol" w:hint="default"/>
      </w:rPr>
    </w:lvl>
    <w:lvl w:ilvl="7" w:tplc="042C0003" w:tentative="1">
      <w:start w:val="1"/>
      <w:numFmt w:val="bullet"/>
      <w:lvlText w:val="o"/>
      <w:lvlJc w:val="left"/>
      <w:pPr>
        <w:ind w:left="6828" w:hanging="360"/>
      </w:pPr>
      <w:rPr>
        <w:rFonts w:ascii="Courier New" w:hAnsi="Courier New" w:cs="Courier New" w:hint="default"/>
      </w:rPr>
    </w:lvl>
    <w:lvl w:ilvl="8" w:tplc="042C0005" w:tentative="1">
      <w:start w:val="1"/>
      <w:numFmt w:val="bullet"/>
      <w:lvlText w:val=""/>
      <w:lvlJc w:val="left"/>
      <w:pPr>
        <w:ind w:left="7548" w:hanging="360"/>
      </w:pPr>
      <w:rPr>
        <w:rFonts w:ascii="Wingdings" w:hAnsi="Wingdings" w:hint="default"/>
      </w:rPr>
    </w:lvl>
  </w:abstractNum>
  <w:abstractNum w:abstractNumId="14" w15:restartNumberingAfterBreak="0">
    <w:nsid w:val="65F47BD4"/>
    <w:multiLevelType w:val="multilevel"/>
    <w:tmpl w:val="4ECC41AE"/>
    <w:lvl w:ilvl="0">
      <w:start w:val="2"/>
      <w:numFmt w:val="decimal"/>
      <w:lvlText w:val="%1."/>
      <w:lvlJc w:val="left"/>
      <w:pPr>
        <w:ind w:left="585" w:hanging="585"/>
      </w:pPr>
      <w:rPr>
        <w:rFonts w:cs="Times New Roman"/>
      </w:rPr>
    </w:lvl>
    <w:lvl w:ilvl="1">
      <w:start w:val="1"/>
      <w:numFmt w:val="decimal"/>
      <w:lvlText w:val="%1.%2."/>
      <w:lvlJc w:val="left"/>
      <w:pPr>
        <w:ind w:left="915" w:hanging="720"/>
      </w:pPr>
      <w:rPr>
        <w:rFonts w:cs="Times New Roman"/>
        <w:b/>
      </w:rPr>
    </w:lvl>
    <w:lvl w:ilvl="2">
      <w:start w:val="1"/>
      <w:numFmt w:val="decimal"/>
      <w:lvlText w:val="%1.%2.%3."/>
      <w:lvlJc w:val="left"/>
      <w:pPr>
        <w:ind w:left="1110" w:hanging="720"/>
      </w:pPr>
      <w:rPr>
        <w:rFonts w:cs="Times New Roman"/>
      </w:rPr>
    </w:lvl>
    <w:lvl w:ilvl="3">
      <w:start w:val="1"/>
      <w:numFmt w:val="decimal"/>
      <w:lvlText w:val="%1.%2.%3.%4."/>
      <w:lvlJc w:val="left"/>
      <w:pPr>
        <w:ind w:left="1665" w:hanging="1080"/>
      </w:pPr>
      <w:rPr>
        <w:rFonts w:cs="Times New Roman"/>
      </w:rPr>
    </w:lvl>
    <w:lvl w:ilvl="4">
      <w:start w:val="1"/>
      <w:numFmt w:val="decimal"/>
      <w:lvlText w:val="%1.%2.%3.%4.%5."/>
      <w:lvlJc w:val="left"/>
      <w:pPr>
        <w:ind w:left="1860" w:hanging="1080"/>
      </w:pPr>
      <w:rPr>
        <w:rFonts w:cs="Times New Roman"/>
      </w:rPr>
    </w:lvl>
    <w:lvl w:ilvl="5">
      <w:start w:val="1"/>
      <w:numFmt w:val="decimal"/>
      <w:lvlText w:val="%1.%2.%3.%4.%5.%6."/>
      <w:lvlJc w:val="left"/>
      <w:pPr>
        <w:ind w:left="2415" w:hanging="1440"/>
      </w:pPr>
      <w:rPr>
        <w:rFonts w:cs="Times New Roman"/>
      </w:rPr>
    </w:lvl>
    <w:lvl w:ilvl="6">
      <w:start w:val="1"/>
      <w:numFmt w:val="decimal"/>
      <w:lvlText w:val="%1.%2.%3.%4.%5.%6.%7."/>
      <w:lvlJc w:val="left"/>
      <w:pPr>
        <w:ind w:left="2610" w:hanging="1440"/>
      </w:pPr>
      <w:rPr>
        <w:rFonts w:cs="Times New Roman"/>
      </w:rPr>
    </w:lvl>
    <w:lvl w:ilvl="7">
      <w:start w:val="1"/>
      <w:numFmt w:val="decimal"/>
      <w:lvlText w:val="%1.%2.%3.%4.%5.%6.%7.%8."/>
      <w:lvlJc w:val="left"/>
      <w:pPr>
        <w:ind w:left="3165" w:hanging="1800"/>
      </w:pPr>
      <w:rPr>
        <w:rFonts w:cs="Times New Roman"/>
      </w:rPr>
    </w:lvl>
    <w:lvl w:ilvl="8">
      <w:start w:val="1"/>
      <w:numFmt w:val="decimal"/>
      <w:lvlText w:val="%1.%2.%3.%4.%5.%6.%7.%8.%9."/>
      <w:lvlJc w:val="left"/>
      <w:pPr>
        <w:ind w:left="3720" w:hanging="2160"/>
      </w:pPr>
      <w:rPr>
        <w:rFonts w:cs="Times New Roman"/>
      </w:rPr>
    </w:lvl>
  </w:abstractNum>
  <w:abstractNum w:abstractNumId="15" w15:restartNumberingAfterBreak="0">
    <w:nsid w:val="73984D2E"/>
    <w:multiLevelType w:val="singleLevel"/>
    <w:tmpl w:val="60AE65B0"/>
    <w:lvl w:ilvl="0">
      <w:start w:val="1"/>
      <w:numFmt w:val="decimal"/>
      <w:lvlText w:val="%1"/>
      <w:lvlJc w:val="left"/>
      <w:pPr>
        <w:tabs>
          <w:tab w:val="num" w:pos="360"/>
        </w:tabs>
        <w:ind w:left="360" w:hanging="360"/>
      </w:pPr>
    </w:lvl>
  </w:abstractNum>
  <w:abstractNum w:abstractNumId="16" w15:restartNumberingAfterBreak="0">
    <w:nsid w:val="75756C42"/>
    <w:multiLevelType w:val="hybridMultilevel"/>
    <w:tmpl w:val="3E989C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F91C90"/>
    <w:multiLevelType w:val="singleLevel"/>
    <w:tmpl w:val="F2C2BA12"/>
    <w:lvl w:ilvl="0">
      <w:start w:val="2"/>
      <w:numFmt w:val="decimal"/>
      <w:lvlText w:val="%1"/>
      <w:lvlJc w:val="left"/>
      <w:pPr>
        <w:tabs>
          <w:tab w:val="num" w:pos="360"/>
        </w:tabs>
        <w:ind w:left="360" w:hanging="360"/>
      </w:pPr>
    </w:lvl>
  </w:abstractNum>
  <w:abstractNum w:abstractNumId="18" w15:restartNumberingAfterBreak="0">
    <w:nsid w:val="76DF2828"/>
    <w:multiLevelType w:val="hybridMultilevel"/>
    <w:tmpl w:val="58CC04E2"/>
    <w:lvl w:ilvl="0" w:tplc="4D46C90E">
      <w:start w:val="1"/>
      <w:numFmt w:val="decimal"/>
      <w:lvlText w:val="%1."/>
      <w:lvlJc w:val="left"/>
      <w:pPr>
        <w:tabs>
          <w:tab w:val="num" w:pos="720"/>
        </w:tabs>
        <w:ind w:left="720" w:hanging="360"/>
      </w:pPr>
      <w:rPr>
        <w:rFonts w:eastAsia="MS Mincho"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79A917CA"/>
    <w:multiLevelType w:val="singleLevel"/>
    <w:tmpl w:val="60AE65B0"/>
    <w:lvl w:ilvl="0">
      <w:start w:val="1"/>
      <w:numFmt w:val="decimal"/>
      <w:lvlText w:val="%1"/>
      <w:lvlJc w:val="left"/>
      <w:pPr>
        <w:tabs>
          <w:tab w:val="num" w:pos="360"/>
        </w:tabs>
        <w:ind w:left="360" w:hanging="360"/>
      </w:pPr>
    </w:lvl>
  </w:abstractNum>
  <w:num w:numId="1">
    <w:abstractNumId w:val="6"/>
  </w:num>
  <w:num w:numId="2">
    <w:abstractNumId w:val="9"/>
  </w:num>
  <w:num w:numId="3">
    <w:abstractNumId w:val="18"/>
  </w:num>
  <w:num w:numId="4">
    <w:abstractNumId w:val="0"/>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2"/>
  </w:num>
  <w:num w:numId="9">
    <w:abstractNumId w:val="11"/>
  </w:num>
  <w:num w:numId="10">
    <w:abstractNumId w:val="4"/>
  </w:num>
  <w:num w:numId="11">
    <w:abstractNumId w:val="3"/>
  </w:num>
  <w:num w:numId="12">
    <w:abstractNumId w:val="7"/>
  </w:num>
  <w:num w:numId="13">
    <w:abstractNumId w:val="10"/>
  </w:num>
  <w:num w:numId="14">
    <w:abstractNumId w:val="10"/>
    <w:lvlOverride w:ilvl="0">
      <w:startOverride w:val="1"/>
    </w:lvlOverride>
  </w:num>
  <w:num w:numId="15">
    <w:abstractNumId w:val="1"/>
  </w:num>
  <w:num w:numId="16">
    <w:abstractNumId w:val="1"/>
    <w:lvlOverride w:ilvl="0">
      <w:startOverride w:val="1"/>
    </w:lvlOverride>
  </w:num>
  <w:num w:numId="17">
    <w:abstractNumId w:val="19"/>
  </w:num>
  <w:num w:numId="18">
    <w:abstractNumId w:val="19"/>
    <w:lvlOverride w:ilvl="0">
      <w:startOverride w:val="1"/>
    </w:lvlOverride>
  </w:num>
  <w:num w:numId="19">
    <w:abstractNumId w:val="15"/>
  </w:num>
  <w:num w:numId="20">
    <w:abstractNumId w:val="15"/>
    <w:lvlOverride w:ilvl="0">
      <w:startOverride w:val="1"/>
    </w:lvlOverride>
  </w:num>
  <w:num w:numId="21">
    <w:abstractNumId w:val="17"/>
  </w:num>
  <w:num w:numId="22">
    <w:abstractNumId w:val="17"/>
    <w:lvlOverride w:ilvl="0">
      <w:startOverride w:val="2"/>
    </w:lvlOverride>
  </w:num>
  <w:num w:numId="23">
    <w:abstractNumId w:val="12"/>
  </w:num>
  <w:num w:numId="24">
    <w:abstractNumId w:val="12"/>
    <w:lvlOverride w:ilvl="0">
      <w:startOverride w:val="1"/>
    </w:lvlOverride>
  </w:num>
  <w:num w:numId="25">
    <w:abstractNumId w:val="16"/>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429"/>
    <w:rsid w:val="00045B7A"/>
    <w:rsid w:val="00091E76"/>
    <w:rsid w:val="000A461C"/>
    <w:rsid w:val="000F5311"/>
    <w:rsid w:val="00107965"/>
    <w:rsid w:val="0012257B"/>
    <w:rsid w:val="00123601"/>
    <w:rsid w:val="00151020"/>
    <w:rsid w:val="00152C3D"/>
    <w:rsid w:val="00156632"/>
    <w:rsid w:val="00176630"/>
    <w:rsid w:val="001958E4"/>
    <w:rsid w:val="001A4923"/>
    <w:rsid w:val="001A6C70"/>
    <w:rsid w:val="001B2854"/>
    <w:rsid w:val="001C044B"/>
    <w:rsid w:val="001C4578"/>
    <w:rsid w:val="001D2461"/>
    <w:rsid w:val="001D4BDD"/>
    <w:rsid w:val="001E01DC"/>
    <w:rsid w:val="001E052C"/>
    <w:rsid w:val="001E0A41"/>
    <w:rsid w:val="00206EFD"/>
    <w:rsid w:val="00225214"/>
    <w:rsid w:val="002316DF"/>
    <w:rsid w:val="00256BD9"/>
    <w:rsid w:val="00264038"/>
    <w:rsid w:val="00271DB4"/>
    <w:rsid w:val="002730F2"/>
    <w:rsid w:val="00281D17"/>
    <w:rsid w:val="002B2DAE"/>
    <w:rsid w:val="002C561B"/>
    <w:rsid w:val="00311867"/>
    <w:rsid w:val="003147D7"/>
    <w:rsid w:val="003173B9"/>
    <w:rsid w:val="00334CF1"/>
    <w:rsid w:val="00335D84"/>
    <w:rsid w:val="00336C31"/>
    <w:rsid w:val="0035682E"/>
    <w:rsid w:val="003638C7"/>
    <w:rsid w:val="00364B74"/>
    <w:rsid w:val="003651CD"/>
    <w:rsid w:val="00374FC7"/>
    <w:rsid w:val="003847BC"/>
    <w:rsid w:val="003A280E"/>
    <w:rsid w:val="003B4EC9"/>
    <w:rsid w:val="003B52BD"/>
    <w:rsid w:val="003B775A"/>
    <w:rsid w:val="003D1614"/>
    <w:rsid w:val="003E555C"/>
    <w:rsid w:val="003E5F43"/>
    <w:rsid w:val="003E7042"/>
    <w:rsid w:val="003F1D97"/>
    <w:rsid w:val="003F41A0"/>
    <w:rsid w:val="003F50AE"/>
    <w:rsid w:val="00400551"/>
    <w:rsid w:val="00402382"/>
    <w:rsid w:val="00411CB8"/>
    <w:rsid w:val="004162C5"/>
    <w:rsid w:val="00420827"/>
    <w:rsid w:val="00422C20"/>
    <w:rsid w:val="00424234"/>
    <w:rsid w:val="004256EC"/>
    <w:rsid w:val="0044048E"/>
    <w:rsid w:val="004421DB"/>
    <w:rsid w:val="00445CEF"/>
    <w:rsid w:val="004863AF"/>
    <w:rsid w:val="004964CD"/>
    <w:rsid w:val="004A1067"/>
    <w:rsid w:val="004D22EF"/>
    <w:rsid w:val="004D32EC"/>
    <w:rsid w:val="004E229A"/>
    <w:rsid w:val="004F5ED1"/>
    <w:rsid w:val="004F65BB"/>
    <w:rsid w:val="00505E8B"/>
    <w:rsid w:val="00507806"/>
    <w:rsid w:val="0052588B"/>
    <w:rsid w:val="0054419C"/>
    <w:rsid w:val="00552FA8"/>
    <w:rsid w:val="00566E31"/>
    <w:rsid w:val="005A247E"/>
    <w:rsid w:val="005B451D"/>
    <w:rsid w:val="005C0B0D"/>
    <w:rsid w:val="005C55BF"/>
    <w:rsid w:val="005D0505"/>
    <w:rsid w:val="005D62C9"/>
    <w:rsid w:val="005F28D1"/>
    <w:rsid w:val="00617812"/>
    <w:rsid w:val="0062628A"/>
    <w:rsid w:val="00627D53"/>
    <w:rsid w:val="00654BC3"/>
    <w:rsid w:val="00661BFD"/>
    <w:rsid w:val="00672B5B"/>
    <w:rsid w:val="0067574F"/>
    <w:rsid w:val="00680D13"/>
    <w:rsid w:val="00697F7B"/>
    <w:rsid w:val="006A4FA6"/>
    <w:rsid w:val="006A5F63"/>
    <w:rsid w:val="006B04F8"/>
    <w:rsid w:val="006D233B"/>
    <w:rsid w:val="006E496F"/>
    <w:rsid w:val="006F4082"/>
    <w:rsid w:val="00704208"/>
    <w:rsid w:val="00725B9E"/>
    <w:rsid w:val="00754D10"/>
    <w:rsid w:val="007633CD"/>
    <w:rsid w:val="007642AC"/>
    <w:rsid w:val="00770485"/>
    <w:rsid w:val="00775B31"/>
    <w:rsid w:val="00782837"/>
    <w:rsid w:val="00784642"/>
    <w:rsid w:val="00797300"/>
    <w:rsid w:val="007A194E"/>
    <w:rsid w:val="007A1BF0"/>
    <w:rsid w:val="007C4F43"/>
    <w:rsid w:val="007E6822"/>
    <w:rsid w:val="007F005A"/>
    <w:rsid w:val="007F37A3"/>
    <w:rsid w:val="007F56DD"/>
    <w:rsid w:val="00800664"/>
    <w:rsid w:val="0082401A"/>
    <w:rsid w:val="00827BFA"/>
    <w:rsid w:val="008420A3"/>
    <w:rsid w:val="00842FB0"/>
    <w:rsid w:val="00847368"/>
    <w:rsid w:val="0086144C"/>
    <w:rsid w:val="008625A1"/>
    <w:rsid w:val="008666B1"/>
    <w:rsid w:val="00871381"/>
    <w:rsid w:val="00880822"/>
    <w:rsid w:val="00890D6E"/>
    <w:rsid w:val="008B01B2"/>
    <w:rsid w:val="008B4F6F"/>
    <w:rsid w:val="008B67C2"/>
    <w:rsid w:val="008D5332"/>
    <w:rsid w:val="00913AD3"/>
    <w:rsid w:val="009432FE"/>
    <w:rsid w:val="00944040"/>
    <w:rsid w:val="00944823"/>
    <w:rsid w:val="0095181A"/>
    <w:rsid w:val="00974FA0"/>
    <w:rsid w:val="0098266D"/>
    <w:rsid w:val="00987792"/>
    <w:rsid w:val="009A2290"/>
    <w:rsid w:val="009A319F"/>
    <w:rsid w:val="009C205D"/>
    <w:rsid w:val="009F0BFA"/>
    <w:rsid w:val="009F73C5"/>
    <w:rsid w:val="00A058F6"/>
    <w:rsid w:val="00A07674"/>
    <w:rsid w:val="00A23D68"/>
    <w:rsid w:val="00A355DE"/>
    <w:rsid w:val="00A4402A"/>
    <w:rsid w:val="00A45429"/>
    <w:rsid w:val="00A60482"/>
    <w:rsid w:val="00A64065"/>
    <w:rsid w:val="00A776F8"/>
    <w:rsid w:val="00A841F6"/>
    <w:rsid w:val="00A878A1"/>
    <w:rsid w:val="00A946B9"/>
    <w:rsid w:val="00A948B5"/>
    <w:rsid w:val="00AA08FB"/>
    <w:rsid w:val="00AA10ED"/>
    <w:rsid w:val="00AA65BC"/>
    <w:rsid w:val="00AA72BC"/>
    <w:rsid w:val="00AB1221"/>
    <w:rsid w:val="00AB4601"/>
    <w:rsid w:val="00AD54B9"/>
    <w:rsid w:val="00AE2DCA"/>
    <w:rsid w:val="00AE4C15"/>
    <w:rsid w:val="00AF4B5F"/>
    <w:rsid w:val="00AF5503"/>
    <w:rsid w:val="00B177CB"/>
    <w:rsid w:val="00B227A6"/>
    <w:rsid w:val="00B248FA"/>
    <w:rsid w:val="00B3382D"/>
    <w:rsid w:val="00B67D20"/>
    <w:rsid w:val="00B70201"/>
    <w:rsid w:val="00B74E6E"/>
    <w:rsid w:val="00B9188A"/>
    <w:rsid w:val="00B95F40"/>
    <w:rsid w:val="00BC3A68"/>
    <w:rsid w:val="00BD2267"/>
    <w:rsid w:val="00BD7021"/>
    <w:rsid w:val="00BE42CD"/>
    <w:rsid w:val="00BE5253"/>
    <w:rsid w:val="00BE6D2D"/>
    <w:rsid w:val="00C04CFF"/>
    <w:rsid w:val="00C04D15"/>
    <w:rsid w:val="00C06552"/>
    <w:rsid w:val="00C174E8"/>
    <w:rsid w:val="00C40C06"/>
    <w:rsid w:val="00C54289"/>
    <w:rsid w:val="00C55ED8"/>
    <w:rsid w:val="00C8044A"/>
    <w:rsid w:val="00C8745D"/>
    <w:rsid w:val="00C903FC"/>
    <w:rsid w:val="00C93E8A"/>
    <w:rsid w:val="00CB4DFB"/>
    <w:rsid w:val="00CC1033"/>
    <w:rsid w:val="00CE1DC5"/>
    <w:rsid w:val="00D07892"/>
    <w:rsid w:val="00D22342"/>
    <w:rsid w:val="00D32F62"/>
    <w:rsid w:val="00D64087"/>
    <w:rsid w:val="00D76764"/>
    <w:rsid w:val="00D77901"/>
    <w:rsid w:val="00D838DE"/>
    <w:rsid w:val="00D93A7C"/>
    <w:rsid w:val="00DC1C77"/>
    <w:rsid w:val="00DD34DB"/>
    <w:rsid w:val="00DD55FA"/>
    <w:rsid w:val="00E201A2"/>
    <w:rsid w:val="00E24E9A"/>
    <w:rsid w:val="00E33C88"/>
    <w:rsid w:val="00E45DF2"/>
    <w:rsid w:val="00E53DC0"/>
    <w:rsid w:val="00E61247"/>
    <w:rsid w:val="00E70007"/>
    <w:rsid w:val="00E71874"/>
    <w:rsid w:val="00E967F8"/>
    <w:rsid w:val="00EB6F68"/>
    <w:rsid w:val="00EC0DF4"/>
    <w:rsid w:val="00EC43DA"/>
    <w:rsid w:val="00EC7AF2"/>
    <w:rsid w:val="00ED1F06"/>
    <w:rsid w:val="00EE1B0A"/>
    <w:rsid w:val="00EE33D2"/>
    <w:rsid w:val="00EE7553"/>
    <w:rsid w:val="00EF6D8C"/>
    <w:rsid w:val="00F05E58"/>
    <w:rsid w:val="00F35299"/>
    <w:rsid w:val="00F37F29"/>
    <w:rsid w:val="00F4356E"/>
    <w:rsid w:val="00F75E04"/>
    <w:rsid w:val="00FB7762"/>
    <w:rsid w:val="00FC5024"/>
    <w:rsid w:val="00FF2291"/>
    <w:rsid w:val="00FF76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866E0B"/>
  <w15:chartTrackingRefBased/>
  <w15:docId w15:val="{071F8664-B78F-4FD6-A067-754F8C41A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uiPriority="10" w:qFormat="1"/>
    <w:lsdException w:name="Subtitle" w:qFormat="1"/>
    <w:lsdException w:name="Block Text" w:uiPriority="99"/>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Ñòèëü2òàá"/>
    <w:basedOn w:val="Normal"/>
    <w:next w:val="Normal"/>
    <w:link w:val="Heading1Char"/>
    <w:qFormat/>
    <w:rsid w:val="00B227A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411CB8"/>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A23D68"/>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E967F8"/>
    <w:pPr>
      <w:keepNext/>
      <w:spacing w:line="240" w:lineRule="atLeast"/>
      <w:jc w:val="center"/>
      <w:outlineLvl w:val="3"/>
    </w:pPr>
    <w:rPr>
      <w:rFonts w:ascii="A3 Times AzLat" w:eastAsia="MS Mincho" w:hAnsi="A3 Times AzLat"/>
      <w:b/>
      <w:sz w:val="32"/>
      <w:szCs w:val="20"/>
      <w:lang w:eastAsia="en-US"/>
    </w:rPr>
  </w:style>
  <w:style w:type="paragraph" w:styleId="Heading5">
    <w:name w:val="heading 5"/>
    <w:basedOn w:val="Normal"/>
    <w:next w:val="Normal"/>
    <w:qFormat/>
    <w:rsid w:val="00A23D68"/>
    <w:pPr>
      <w:spacing w:before="240" w:after="60"/>
      <w:outlineLvl w:val="4"/>
    </w:pPr>
    <w:rPr>
      <w:rFonts w:eastAsia="MS Mincho"/>
      <w:b/>
      <w:bCs/>
      <w:i/>
      <w:iCs/>
      <w:sz w:val="26"/>
      <w:szCs w:val="26"/>
      <w:lang w:val="en-US" w:eastAsia="en-US"/>
    </w:rPr>
  </w:style>
  <w:style w:type="paragraph" w:styleId="Heading6">
    <w:name w:val="heading 6"/>
    <w:basedOn w:val="Normal"/>
    <w:next w:val="Normal"/>
    <w:qFormat/>
    <w:rsid w:val="00A23D68"/>
    <w:pPr>
      <w:keepNext/>
      <w:jc w:val="center"/>
      <w:outlineLvl w:val="5"/>
    </w:pPr>
    <w:rPr>
      <w:i/>
      <w:color w:val="000000"/>
      <w:sz w:val="20"/>
      <w:szCs w:val="20"/>
    </w:rPr>
  </w:style>
  <w:style w:type="paragraph" w:styleId="Heading7">
    <w:name w:val="heading 7"/>
    <w:basedOn w:val="Normal"/>
    <w:next w:val="Normal"/>
    <w:link w:val="Heading7Char"/>
    <w:qFormat/>
    <w:rsid w:val="00AE4C15"/>
    <w:pPr>
      <w:keepNext/>
      <w:autoSpaceDE w:val="0"/>
      <w:autoSpaceDN w:val="0"/>
      <w:adjustRightInd w:val="0"/>
      <w:outlineLvl w:val="6"/>
    </w:pPr>
    <w:rPr>
      <w:rFonts w:ascii="Arial AzLat" w:eastAsia="MS Mincho" w:hAnsi="Arial AzLat"/>
      <w:b/>
      <w:color w:val="000000"/>
      <w:sz w:val="20"/>
      <w:szCs w:val="20"/>
      <w:lang w:eastAsia="en-US"/>
    </w:rPr>
  </w:style>
  <w:style w:type="paragraph" w:styleId="Heading8">
    <w:name w:val="heading 8"/>
    <w:basedOn w:val="Normal"/>
    <w:next w:val="Normal"/>
    <w:qFormat/>
    <w:rsid w:val="00A23D68"/>
    <w:pPr>
      <w:spacing w:before="240" w:after="60"/>
      <w:outlineLvl w:val="7"/>
    </w:pPr>
    <w:rPr>
      <w:i/>
      <w:iCs/>
      <w:lang w:val="en-US"/>
    </w:rPr>
  </w:style>
  <w:style w:type="paragraph" w:styleId="Heading9">
    <w:name w:val="heading 9"/>
    <w:basedOn w:val="Normal"/>
    <w:next w:val="Normal"/>
    <w:link w:val="Heading9Char"/>
    <w:qFormat/>
    <w:rsid w:val="00AE4C15"/>
    <w:pPr>
      <w:spacing w:before="240" w:after="60"/>
      <w:outlineLvl w:val="8"/>
    </w:pPr>
    <w:rPr>
      <w:rFonts w:ascii="Arial" w:eastAsia="MS Mincho"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w:basedOn w:val="Normal"/>
    <w:rsid w:val="00704208"/>
    <w:pPr>
      <w:spacing w:after="160" w:line="240" w:lineRule="exact"/>
    </w:pPr>
    <w:rPr>
      <w:rFonts w:ascii="Tahoma" w:eastAsia="MS Mincho" w:hAnsi="Tahoma"/>
      <w:sz w:val="20"/>
      <w:szCs w:val="20"/>
      <w:lang w:val="en-US" w:eastAsia="en-US"/>
    </w:rPr>
  </w:style>
  <w:style w:type="table" w:styleId="TableGrid">
    <w:name w:val="Table Grid"/>
    <w:basedOn w:val="TableNormal"/>
    <w:uiPriority w:val="39"/>
    <w:rsid w:val="00847368"/>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2730F2"/>
    <w:pPr>
      <w:tabs>
        <w:tab w:val="center" w:pos="4677"/>
        <w:tab w:val="right" w:pos="9355"/>
      </w:tabs>
    </w:pPr>
  </w:style>
  <w:style w:type="paragraph" w:styleId="Footer">
    <w:name w:val="footer"/>
    <w:basedOn w:val="Normal"/>
    <w:link w:val="FooterChar"/>
    <w:uiPriority w:val="99"/>
    <w:rsid w:val="002730F2"/>
    <w:pPr>
      <w:tabs>
        <w:tab w:val="center" w:pos="4677"/>
        <w:tab w:val="right" w:pos="9355"/>
      </w:tabs>
    </w:pPr>
  </w:style>
  <w:style w:type="character" w:customStyle="1" w:styleId="FooterChar">
    <w:name w:val="Footer Char"/>
    <w:link w:val="Footer"/>
    <w:uiPriority w:val="99"/>
    <w:rsid w:val="00E967F8"/>
    <w:rPr>
      <w:sz w:val="24"/>
      <w:szCs w:val="24"/>
      <w:lang w:val="ru-RU" w:eastAsia="ru-RU" w:bidi="ar-SA"/>
    </w:rPr>
  </w:style>
  <w:style w:type="character" w:styleId="Hyperlink">
    <w:name w:val="Hyperlink"/>
    <w:uiPriority w:val="99"/>
    <w:rsid w:val="00E967F8"/>
    <w:rPr>
      <w:color w:val="0000FF"/>
      <w:u w:val="single"/>
    </w:rPr>
  </w:style>
  <w:style w:type="character" w:styleId="FollowedHyperlink">
    <w:name w:val="FollowedHyperlink"/>
    <w:rsid w:val="00E967F8"/>
    <w:rPr>
      <w:color w:val="0000FF"/>
      <w:u w:val="single"/>
    </w:rPr>
  </w:style>
  <w:style w:type="character" w:customStyle="1" w:styleId="date-display-single">
    <w:name w:val="date-display-single"/>
    <w:basedOn w:val="DefaultParagraphFont"/>
    <w:rsid w:val="00E967F8"/>
  </w:style>
  <w:style w:type="paragraph" w:styleId="NormalWeb">
    <w:name w:val="Normal (Web)"/>
    <w:aliases w:val="Char,Char Char Char,Char Char Char Char"/>
    <w:basedOn w:val="Normal"/>
    <w:link w:val="NormalWebChar"/>
    <w:uiPriority w:val="99"/>
    <w:rsid w:val="00E967F8"/>
    <w:pPr>
      <w:widowControl w:val="0"/>
      <w:autoSpaceDE w:val="0"/>
      <w:autoSpaceDN w:val="0"/>
      <w:adjustRightInd w:val="0"/>
      <w:spacing w:before="100" w:beforeAutospacing="1" w:after="100" w:afterAutospacing="1"/>
    </w:pPr>
    <w:rPr>
      <w:rFonts w:ascii="Arial" w:eastAsia="MS Mincho" w:hAnsi="Arial" w:cs="Arial"/>
      <w:i/>
      <w:iCs/>
      <w:sz w:val="20"/>
      <w:szCs w:val="20"/>
      <w:lang w:val="en-GB" w:eastAsia="en-GB"/>
    </w:rPr>
  </w:style>
  <w:style w:type="character" w:customStyle="1" w:styleId="NormalWebChar">
    <w:name w:val="Normal (Web) Char"/>
    <w:aliases w:val="Char Char2,Char Char Char Char1,Char Char Char Char Char"/>
    <w:link w:val="NormalWeb"/>
    <w:locked/>
    <w:rsid w:val="00E967F8"/>
    <w:rPr>
      <w:rFonts w:ascii="Arial" w:eastAsia="MS Mincho" w:hAnsi="Arial" w:cs="Arial"/>
      <w:i/>
      <w:iCs/>
      <w:lang w:val="en-GB" w:eastAsia="en-GB" w:bidi="ar-SA"/>
    </w:rPr>
  </w:style>
  <w:style w:type="paragraph" w:customStyle="1" w:styleId="rteleft">
    <w:name w:val="rteleft"/>
    <w:basedOn w:val="Normal"/>
    <w:rsid w:val="00E967F8"/>
    <w:pPr>
      <w:widowControl w:val="0"/>
      <w:autoSpaceDE w:val="0"/>
      <w:autoSpaceDN w:val="0"/>
      <w:adjustRightInd w:val="0"/>
      <w:spacing w:before="100" w:beforeAutospacing="1" w:after="100" w:afterAutospacing="1"/>
    </w:pPr>
    <w:rPr>
      <w:rFonts w:ascii="Arial" w:eastAsia="MS Mincho" w:hAnsi="Arial" w:cs="Arial"/>
      <w:i/>
      <w:iCs/>
      <w:sz w:val="20"/>
      <w:szCs w:val="20"/>
      <w:lang w:val="en-GB" w:eastAsia="en-GB"/>
    </w:rPr>
  </w:style>
  <w:style w:type="character" w:styleId="PageNumber">
    <w:name w:val="page number"/>
    <w:basedOn w:val="DefaultParagraphFont"/>
    <w:rsid w:val="00E967F8"/>
  </w:style>
  <w:style w:type="paragraph" w:styleId="BodyTextIndent">
    <w:name w:val="Body Text Indent"/>
    <w:basedOn w:val="Normal"/>
    <w:link w:val="BodyTextIndentChar"/>
    <w:rsid w:val="00E967F8"/>
    <w:pPr>
      <w:widowControl w:val="0"/>
      <w:spacing w:line="240" w:lineRule="atLeast"/>
      <w:ind w:firstLine="720"/>
      <w:jc w:val="both"/>
    </w:pPr>
    <w:rPr>
      <w:rFonts w:ascii="A3 Times AzLat" w:hAnsi="A3 Times AzLat"/>
      <w:sz w:val="32"/>
      <w:szCs w:val="20"/>
      <w:lang w:eastAsia="en-US"/>
    </w:rPr>
  </w:style>
  <w:style w:type="paragraph" w:styleId="BodyTextIndent2">
    <w:name w:val="Body Text Indent 2"/>
    <w:basedOn w:val="Normal"/>
    <w:rsid w:val="00E967F8"/>
    <w:pPr>
      <w:widowControl w:val="0"/>
      <w:autoSpaceDE w:val="0"/>
      <w:autoSpaceDN w:val="0"/>
      <w:adjustRightInd w:val="0"/>
      <w:spacing w:after="120" w:line="480" w:lineRule="auto"/>
      <w:ind w:left="283"/>
    </w:pPr>
    <w:rPr>
      <w:rFonts w:ascii="Arial" w:eastAsia="MS Mincho" w:hAnsi="Arial" w:cs="Arial"/>
      <w:i/>
      <w:iCs/>
      <w:sz w:val="20"/>
      <w:szCs w:val="20"/>
      <w:lang w:val="en-GB" w:eastAsia="en-GB"/>
    </w:rPr>
  </w:style>
  <w:style w:type="character" w:customStyle="1" w:styleId="text11">
    <w:name w:val="text11"/>
    <w:rsid w:val="00E967F8"/>
    <w:rPr>
      <w:rFonts w:ascii="Lucida Sans Unicode" w:hAnsi="Lucida Sans Unicode" w:cs="Lucida Sans Unicode" w:hint="default"/>
      <w:strike w:val="0"/>
      <w:dstrike w:val="0"/>
      <w:color w:val="000000"/>
      <w:sz w:val="17"/>
      <w:szCs w:val="17"/>
      <w:u w:val="none"/>
      <w:effect w:val="none"/>
    </w:rPr>
  </w:style>
  <w:style w:type="paragraph" w:styleId="BodyText">
    <w:name w:val="Body Text"/>
    <w:basedOn w:val="Normal"/>
    <w:link w:val="BodyTextChar"/>
    <w:rsid w:val="00E967F8"/>
    <w:pPr>
      <w:widowControl w:val="0"/>
      <w:autoSpaceDE w:val="0"/>
      <w:autoSpaceDN w:val="0"/>
      <w:adjustRightInd w:val="0"/>
      <w:spacing w:after="120"/>
    </w:pPr>
    <w:rPr>
      <w:rFonts w:ascii="Arial" w:eastAsia="MS Mincho" w:hAnsi="Arial" w:cs="Arial"/>
      <w:i/>
      <w:iCs/>
      <w:sz w:val="20"/>
      <w:szCs w:val="20"/>
      <w:lang w:val="en-GB" w:eastAsia="en-GB"/>
    </w:rPr>
  </w:style>
  <w:style w:type="paragraph" w:styleId="BodyTextIndent3">
    <w:name w:val="Body Text Indent 3"/>
    <w:basedOn w:val="Normal"/>
    <w:rsid w:val="00E967F8"/>
    <w:pPr>
      <w:spacing w:after="120"/>
      <w:ind w:left="283"/>
    </w:pPr>
    <w:rPr>
      <w:sz w:val="16"/>
      <w:szCs w:val="16"/>
    </w:rPr>
  </w:style>
  <w:style w:type="paragraph" w:customStyle="1" w:styleId="a">
    <w:name w:val="Îñíîâíîé òåêñò ñ îòñòóïîì"/>
    <w:basedOn w:val="Normal"/>
    <w:rsid w:val="00E967F8"/>
    <w:pPr>
      <w:widowControl w:val="0"/>
      <w:ind w:firstLine="720"/>
      <w:jc w:val="both"/>
    </w:pPr>
    <w:rPr>
      <w:rFonts w:ascii="A3 Arial AzLat" w:hAnsi="A3 Arial AzLat"/>
      <w:sz w:val="32"/>
      <w:szCs w:val="20"/>
    </w:rPr>
  </w:style>
  <w:style w:type="paragraph" w:customStyle="1" w:styleId="Student">
    <w:name w:val="Student"/>
    <w:basedOn w:val="Normal"/>
    <w:rsid w:val="00E967F8"/>
    <w:pPr>
      <w:spacing w:after="240"/>
      <w:jc w:val="right"/>
    </w:pPr>
    <w:rPr>
      <w:rFonts w:ascii="Arial" w:hAnsi="Arial"/>
      <w:bCs/>
      <w:color w:val="000000"/>
      <w:lang w:val="en-US" w:eastAsia="en-US"/>
    </w:rPr>
  </w:style>
  <w:style w:type="paragraph" w:styleId="NoSpacing">
    <w:name w:val="No Spacing"/>
    <w:link w:val="NoSpacingChar"/>
    <w:qFormat/>
    <w:rsid w:val="00E967F8"/>
    <w:rPr>
      <w:rFonts w:ascii="Calibri" w:hAnsi="Calibri"/>
      <w:sz w:val="22"/>
      <w:szCs w:val="22"/>
      <w:lang w:eastAsia="en-US"/>
    </w:rPr>
  </w:style>
  <w:style w:type="character" w:customStyle="1" w:styleId="NoSpacingChar">
    <w:name w:val="No Spacing Char"/>
    <w:link w:val="NoSpacing"/>
    <w:rsid w:val="00E967F8"/>
    <w:rPr>
      <w:rFonts w:ascii="Calibri" w:hAnsi="Calibri"/>
      <w:sz w:val="22"/>
      <w:szCs w:val="22"/>
      <w:lang w:val="ru-RU" w:eastAsia="en-US" w:bidi="ar-SA"/>
    </w:rPr>
  </w:style>
  <w:style w:type="paragraph" w:customStyle="1" w:styleId="CharChar1">
    <w:name w:val="Char Char1"/>
    <w:basedOn w:val="Normal"/>
    <w:rsid w:val="00E967F8"/>
    <w:pPr>
      <w:spacing w:after="160" w:line="240" w:lineRule="exact"/>
    </w:pPr>
    <w:rPr>
      <w:rFonts w:ascii="Arial" w:hAnsi="Arial" w:cs="Arial"/>
      <w:sz w:val="20"/>
      <w:szCs w:val="20"/>
      <w:lang w:val="en-US" w:eastAsia="en-US"/>
    </w:rPr>
  </w:style>
  <w:style w:type="paragraph" w:customStyle="1" w:styleId="1">
    <w:name w:val="Абзац списка1"/>
    <w:basedOn w:val="Normal"/>
    <w:qFormat/>
    <w:rsid w:val="00842FB0"/>
    <w:pPr>
      <w:ind w:left="720"/>
      <w:contextualSpacing/>
    </w:pPr>
    <w:rPr>
      <w:rFonts w:eastAsia="Calibri"/>
    </w:rPr>
  </w:style>
  <w:style w:type="paragraph" w:customStyle="1" w:styleId="a0">
    <w:name w:val="Название"/>
    <w:basedOn w:val="Normal"/>
    <w:link w:val="a1"/>
    <w:uiPriority w:val="10"/>
    <w:qFormat/>
    <w:rsid w:val="00842FB0"/>
    <w:pPr>
      <w:jc w:val="center"/>
    </w:pPr>
    <w:rPr>
      <w:rFonts w:eastAsia="Calibri"/>
      <w:b/>
      <w:bCs/>
      <w:noProof/>
      <w:sz w:val="28"/>
      <w:lang w:val="en-US"/>
    </w:rPr>
  </w:style>
  <w:style w:type="character" w:customStyle="1" w:styleId="a1">
    <w:name w:val="Название Знак"/>
    <w:link w:val="a0"/>
    <w:uiPriority w:val="10"/>
    <w:locked/>
    <w:rsid w:val="00842FB0"/>
    <w:rPr>
      <w:rFonts w:eastAsia="Calibri"/>
      <w:b/>
      <w:bCs/>
      <w:noProof/>
      <w:sz w:val="28"/>
      <w:szCs w:val="24"/>
      <w:lang w:val="en-US" w:eastAsia="ru-RU" w:bidi="ar-SA"/>
    </w:rPr>
  </w:style>
  <w:style w:type="paragraph" w:styleId="PlainText">
    <w:name w:val="Plain Text"/>
    <w:basedOn w:val="Normal"/>
    <w:link w:val="PlainTextChar"/>
    <w:uiPriority w:val="99"/>
    <w:unhideWhenUsed/>
    <w:rsid w:val="00944823"/>
    <w:rPr>
      <w:rFonts w:ascii="Consolas" w:eastAsia="Calibri" w:hAnsi="Consolas"/>
      <w:sz w:val="21"/>
      <w:szCs w:val="21"/>
      <w:lang w:eastAsia="en-US"/>
    </w:rPr>
  </w:style>
  <w:style w:type="character" w:customStyle="1" w:styleId="PlainTextChar">
    <w:name w:val="Plain Text Char"/>
    <w:link w:val="PlainText"/>
    <w:uiPriority w:val="99"/>
    <w:rsid w:val="00944823"/>
    <w:rPr>
      <w:rFonts w:ascii="Consolas" w:eastAsia="Calibri" w:hAnsi="Consolas"/>
      <w:sz w:val="21"/>
      <w:szCs w:val="21"/>
      <w:lang w:val="ru-RU" w:eastAsia="en-US" w:bidi="ar-SA"/>
    </w:rPr>
  </w:style>
  <w:style w:type="paragraph" w:styleId="DocumentMap">
    <w:name w:val="Document Map"/>
    <w:basedOn w:val="Normal"/>
    <w:semiHidden/>
    <w:rsid w:val="00944823"/>
    <w:pPr>
      <w:shd w:val="clear" w:color="auto" w:fill="000080"/>
    </w:pPr>
    <w:rPr>
      <w:rFonts w:ascii="Tahoma" w:hAnsi="Tahoma" w:cs="Tahoma"/>
      <w:sz w:val="20"/>
      <w:szCs w:val="20"/>
    </w:rPr>
  </w:style>
  <w:style w:type="paragraph" w:customStyle="1" w:styleId="Iauiue">
    <w:name w:val="Iau?iue"/>
    <w:uiPriority w:val="99"/>
    <w:rsid w:val="00944823"/>
    <w:pPr>
      <w:widowControl w:val="0"/>
      <w:overflowPunct w:val="0"/>
      <w:autoSpaceDE w:val="0"/>
      <w:autoSpaceDN w:val="0"/>
      <w:adjustRightInd w:val="0"/>
    </w:pPr>
  </w:style>
  <w:style w:type="paragraph" w:styleId="BlockText">
    <w:name w:val="Block Text"/>
    <w:basedOn w:val="Normal"/>
    <w:uiPriority w:val="99"/>
    <w:rsid w:val="00B227A6"/>
    <w:pPr>
      <w:spacing w:line="216" w:lineRule="auto"/>
      <w:ind w:left="113" w:right="113"/>
      <w:jc w:val="center"/>
    </w:pPr>
    <w:rPr>
      <w:rFonts w:ascii="Times Roman AzLat" w:hAnsi="Times Roman AzLat"/>
      <w:sz w:val="18"/>
      <w:szCs w:val="20"/>
    </w:rPr>
  </w:style>
  <w:style w:type="paragraph" w:styleId="FootnoteText">
    <w:name w:val="footnote text"/>
    <w:basedOn w:val="Normal"/>
    <w:link w:val="FootnoteTextChar"/>
    <w:uiPriority w:val="99"/>
    <w:rsid w:val="00B227A6"/>
    <w:rPr>
      <w:rFonts w:eastAsia="MS Mincho"/>
      <w:sz w:val="20"/>
      <w:szCs w:val="20"/>
      <w:lang w:val="en-US" w:eastAsia="en-US"/>
    </w:rPr>
  </w:style>
  <w:style w:type="table" w:styleId="TableTheme">
    <w:name w:val="Table Theme"/>
    <w:basedOn w:val="TableNormal"/>
    <w:rsid w:val="00A2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23D68"/>
    <w:pPr>
      <w:framePr w:w="4201" w:h="2017" w:hSpace="180" w:wrap="auto" w:vAnchor="text" w:hAnchor="page" w:x="1585" w:y="576"/>
    </w:pPr>
    <w:rPr>
      <w:rFonts w:ascii="Arial" w:hAnsi="Arial"/>
      <w:sz w:val="26"/>
      <w:szCs w:val="20"/>
    </w:rPr>
  </w:style>
  <w:style w:type="paragraph" w:styleId="BodyText3">
    <w:name w:val="Body Text 3"/>
    <w:basedOn w:val="Normal"/>
    <w:rsid w:val="00A23D68"/>
    <w:pPr>
      <w:framePr w:w="4189" w:h="1948" w:hSpace="180" w:wrap="auto" w:vAnchor="text" w:hAnchor="page" w:x="6913" w:y="216"/>
      <w:jc w:val="both"/>
    </w:pPr>
    <w:rPr>
      <w:szCs w:val="20"/>
      <w:lang w:val="tr-TR"/>
    </w:rPr>
  </w:style>
  <w:style w:type="paragraph" w:styleId="EndnoteText">
    <w:name w:val="endnote text"/>
    <w:basedOn w:val="Normal"/>
    <w:semiHidden/>
    <w:rsid w:val="00AA10ED"/>
    <w:rPr>
      <w:sz w:val="20"/>
      <w:szCs w:val="20"/>
    </w:rPr>
  </w:style>
  <w:style w:type="character" w:styleId="EndnoteReference">
    <w:name w:val="endnote reference"/>
    <w:semiHidden/>
    <w:rsid w:val="00AA10ED"/>
    <w:rPr>
      <w:vertAlign w:val="superscript"/>
    </w:rPr>
  </w:style>
  <w:style w:type="character" w:customStyle="1" w:styleId="Heading7Char">
    <w:name w:val="Heading 7 Char"/>
    <w:link w:val="Heading7"/>
    <w:rsid w:val="00AE4C15"/>
    <w:rPr>
      <w:rFonts w:ascii="Arial AzLat" w:eastAsia="MS Mincho" w:hAnsi="Arial AzLat"/>
      <w:b/>
      <w:color w:val="000000"/>
      <w:lang w:eastAsia="en-US"/>
    </w:rPr>
  </w:style>
  <w:style w:type="character" w:customStyle="1" w:styleId="Heading9Char">
    <w:name w:val="Heading 9 Char"/>
    <w:link w:val="Heading9"/>
    <w:rsid w:val="00AE4C15"/>
    <w:rPr>
      <w:rFonts w:ascii="Arial" w:eastAsia="MS Mincho" w:hAnsi="Arial" w:cs="Arial"/>
      <w:sz w:val="22"/>
      <w:szCs w:val="22"/>
      <w:lang w:eastAsia="en-US"/>
    </w:rPr>
  </w:style>
  <w:style w:type="character" w:customStyle="1" w:styleId="Heading2Char">
    <w:name w:val="Heading 2 Char"/>
    <w:link w:val="Heading2"/>
    <w:rsid w:val="00AE4C15"/>
    <w:rPr>
      <w:rFonts w:ascii="Arial" w:hAnsi="Arial" w:cs="Arial"/>
      <w:b/>
      <w:bCs/>
      <w:i/>
      <w:iCs/>
      <w:sz w:val="28"/>
      <w:szCs w:val="28"/>
    </w:rPr>
  </w:style>
  <w:style w:type="character" w:customStyle="1" w:styleId="Heading4Char">
    <w:name w:val="Heading 4 Char"/>
    <w:link w:val="Heading4"/>
    <w:uiPriority w:val="9"/>
    <w:locked/>
    <w:rsid w:val="00AE4C15"/>
    <w:rPr>
      <w:rFonts w:ascii="A3 Times AzLat" w:eastAsia="MS Mincho" w:hAnsi="A3 Times AzLat"/>
      <w:b/>
      <w:sz w:val="32"/>
      <w:lang w:eastAsia="en-US"/>
    </w:rPr>
  </w:style>
  <w:style w:type="character" w:customStyle="1" w:styleId="HeaderChar">
    <w:name w:val="Header Char"/>
    <w:link w:val="Header"/>
    <w:uiPriority w:val="99"/>
    <w:locked/>
    <w:rsid w:val="00AE4C15"/>
    <w:rPr>
      <w:sz w:val="24"/>
      <w:szCs w:val="24"/>
    </w:rPr>
  </w:style>
  <w:style w:type="character" w:styleId="Strong">
    <w:name w:val="Strong"/>
    <w:qFormat/>
    <w:rsid w:val="00AE4C15"/>
    <w:rPr>
      <w:b/>
      <w:bCs/>
    </w:rPr>
  </w:style>
  <w:style w:type="paragraph" w:customStyle="1" w:styleId="Heading12">
    <w:name w:val="Heading 1.Ñòèëü2òàá"/>
    <w:basedOn w:val="Normal"/>
    <w:next w:val="Normal"/>
    <w:rsid w:val="00AE4C15"/>
    <w:pPr>
      <w:keepNext/>
      <w:tabs>
        <w:tab w:val="left" w:pos="450"/>
      </w:tabs>
      <w:overflowPunct w:val="0"/>
      <w:autoSpaceDE w:val="0"/>
      <w:autoSpaceDN w:val="0"/>
      <w:adjustRightInd w:val="0"/>
      <w:textAlignment w:val="baseline"/>
    </w:pPr>
    <w:rPr>
      <w:rFonts w:eastAsia="MS Mincho"/>
      <w:b/>
      <w:bCs/>
      <w:sz w:val="20"/>
      <w:szCs w:val="20"/>
      <w:lang w:val="en-US" w:eastAsia="en-US"/>
    </w:rPr>
  </w:style>
  <w:style w:type="paragraph" w:customStyle="1" w:styleId="4">
    <w:name w:val="ñòèëü 4ò"/>
    <w:basedOn w:val="Normal"/>
    <w:rsid w:val="00AE4C15"/>
    <w:pPr>
      <w:tabs>
        <w:tab w:val="left" w:leader="dot" w:pos="8467"/>
        <w:tab w:val="left" w:pos="8827"/>
      </w:tabs>
      <w:overflowPunct w:val="0"/>
      <w:autoSpaceDE w:val="0"/>
      <w:autoSpaceDN w:val="0"/>
      <w:adjustRightInd w:val="0"/>
      <w:ind w:left="1080"/>
      <w:textAlignment w:val="baseline"/>
    </w:pPr>
    <w:rPr>
      <w:rFonts w:eastAsia="MS Mincho"/>
      <w:sz w:val="20"/>
      <w:szCs w:val="20"/>
      <w:lang w:eastAsia="en-US"/>
    </w:rPr>
  </w:style>
  <w:style w:type="character" w:customStyle="1" w:styleId="BodyText2Char">
    <w:name w:val="Body Text 2 Char"/>
    <w:link w:val="BodyText2"/>
    <w:rsid w:val="00AE4C15"/>
    <w:rPr>
      <w:rFonts w:ascii="Arial" w:hAnsi="Arial"/>
      <w:sz w:val="26"/>
    </w:rPr>
  </w:style>
  <w:style w:type="paragraph" w:styleId="BalloonText">
    <w:name w:val="Balloon Text"/>
    <w:basedOn w:val="Normal"/>
    <w:link w:val="BalloonTextChar"/>
    <w:uiPriority w:val="99"/>
    <w:rsid w:val="00AE4C15"/>
    <w:pPr>
      <w:overflowPunct w:val="0"/>
      <w:autoSpaceDE w:val="0"/>
      <w:autoSpaceDN w:val="0"/>
      <w:adjustRightInd w:val="0"/>
      <w:textAlignment w:val="baseline"/>
    </w:pPr>
    <w:rPr>
      <w:rFonts w:ascii="Tahoma" w:eastAsia="MS Mincho" w:hAnsi="Tahoma"/>
      <w:sz w:val="16"/>
      <w:szCs w:val="20"/>
      <w:lang w:val="en-GB"/>
    </w:rPr>
  </w:style>
  <w:style w:type="character" w:customStyle="1" w:styleId="BalloonTextChar">
    <w:name w:val="Balloon Text Char"/>
    <w:link w:val="BalloonText"/>
    <w:uiPriority w:val="99"/>
    <w:rsid w:val="00AE4C15"/>
    <w:rPr>
      <w:rFonts w:ascii="Tahoma" w:eastAsia="MS Mincho" w:hAnsi="Tahoma"/>
      <w:sz w:val="16"/>
      <w:lang w:val="en-GB"/>
    </w:rPr>
  </w:style>
  <w:style w:type="character" w:customStyle="1" w:styleId="BodyTextChar">
    <w:name w:val="Body Text Char"/>
    <w:link w:val="BodyText"/>
    <w:rsid w:val="00AE4C15"/>
    <w:rPr>
      <w:rFonts w:ascii="Arial" w:eastAsia="MS Mincho" w:hAnsi="Arial" w:cs="Arial"/>
      <w:i/>
      <w:iCs/>
      <w:lang w:val="en-GB" w:eastAsia="en-GB"/>
    </w:rPr>
  </w:style>
  <w:style w:type="paragraph" w:customStyle="1" w:styleId="6">
    <w:name w:val="ñòèëü 6ò"/>
    <w:basedOn w:val="Normal"/>
    <w:rsid w:val="00AE4C15"/>
    <w:pPr>
      <w:tabs>
        <w:tab w:val="right" w:pos="5040"/>
        <w:tab w:val="right" w:pos="5850"/>
        <w:tab w:val="right" w:pos="7470"/>
        <w:tab w:val="right" w:pos="8100"/>
        <w:tab w:val="left" w:leader="dot" w:pos="8467"/>
      </w:tabs>
      <w:overflowPunct w:val="0"/>
      <w:autoSpaceDE w:val="0"/>
      <w:autoSpaceDN w:val="0"/>
      <w:adjustRightInd w:val="0"/>
      <w:ind w:left="1080"/>
      <w:textAlignment w:val="baseline"/>
    </w:pPr>
    <w:rPr>
      <w:rFonts w:eastAsia="MS Mincho"/>
      <w:sz w:val="22"/>
      <w:szCs w:val="22"/>
      <w:lang w:eastAsia="en-US"/>
    </w:rPr>
  </w:style>
  <w:style w:type="paragraph" w:customStyle="1" w:styleId="2">
    <w:name w:val="Ñòèëü2"/>
    <w:basedOn w:val="Normal"/>
    <w:rsid w:val="00AE4C15"/>
    <w:pPr>
      <w:overflowPunct w:val="0"/>
      <w:autoSpaceDE w:val="0"/>
      <w:autoSpaceDN w:val="0"/>
      <w:adjustRightInd w:val="0"/>
      <w:spacing w:before="120"/>
      <w:ind w:left="630"/>
      <w:jc w:val="both"/>
      <w:textAlignment w:val="baseline"/>
    </w:pPr>
    <w:rPr>
      <w:rFonts w:eastAsia="MS Mincho"/>
      <w:b/>
      <w:bCs/>
      <w:lang w:eastAsia="en-US"/>
    </w:rPr>
  </w:style>
  <w:style w:type="paragraph" w:customStyle="1" w:styleId="10">
    <w:name w:val="ñòèëü 1"/>
    <w:basedOn w:val="Heading7"/>
    <w:rsid w:val="00AE4C15"/>
    <w:pPr>
      <w:keepNext w:val="0"/>
      <w:overflowPunct w:val="0"/>
      <w:spacing w:before="120"/>
      <w:ind w:left="432"/>
      <w:jc w:val="both"/>
      <w:textAlignment w:val="baseline"/>
      <w:outlineLvl w:val="9"/>
    </w:pPr>
    <w:rPr>
      <w:rFonts w:ascii="Times New Roman" w:hAnsi="Times New Roman"/>
      <w:bCs/>
      <w:color w:val="auto"/>
      <w:sz w:val="24"/>
      <w:szCs w:val="24"/>
    </w:rPr>
  </w:style>
  <w:style w:type="paragraph" w:customStyle="1" w:styleId="11">
    <w:name w:val="Çàãîëîâîê1à"/>
    <w:basedOn w:val="Heading1"/>
    <w:rsid w:val="00AE4C15"/>
    <w:pPr>
      <w:tabs>
        <w:tab w:val="left" w:pos="630"/>
      </w:tabs>
      <w:overflowPunct w:val="0"/>
      <w:autoSpaceDE w:val="0"/>
      <w:autoSpaceDN w:val="0"/>
      <w:adjustRightInd w:val="0"/>
      <w:spacing w:before="120" w:after="120"/>
      <w:textAlignment w:val="baseline"/>
      <w:outlineLvl w:val="9"/>
    </w:pPr>
    <w:rPr>
      <w:rFonts w:ascii="Times New Roman" w:eastAsia="MS Mincho" w:hAnsi="Times New Roman" w:cs="Times New Roman"/>
      <w:kern w:val="0"/>
      <w:sz w:val="24"/>
      <w:szCs w:val="24"/>
      <w:lang w:val="en-US" w:eastAsia="en-US"/>
    </w:rPr>
  </w:style>
  <w:style w:type="paragraph" w:customStyle="1" w:styleId="42">
    <w:name w:val="ñòèëü 4ò2"/>
    <w:basedOn w:val="4"/>
    <w:rsid w:val="00AE4C15"/>
    <w:pPr>
      <w:tabs>
        <w:tab w:val="right" w:pos="8640"/>
      </w:tabs>
    </w:pPr>
  </w:style>
  <w:style w:type="paragraph" w:customStyle="1" w:styleId="3">
    <w:name w:val="Ñòèëü3"/>
    <w:basedOn w:val="Normal"/>
    <w:rsid w:val="00AE4C15"/>
    <w:pPr>
      <w:tabs>
        <w:tab w:val="left" w:leader="dot" w:pos="4111"/>
      </w:tabs>
      <w:overflowPunct w:val="0"/>
      <w:autoSpaceDE w:val="0"/>
      <w:autoSpaceDN w:val="0"/>
      <w:adjustRightInd w:val="0"/>
      <w:ind w:left="720"/>
      <w:jc w:val="both"/>
      <w:textAlignment w:val="baseline"/>
    </w:pPr>
    <w:rPr>
      <w:rFonts w:eastAsia="MS Mincho"/>
      <w:i/>
      <w:iCs/>
      <w:sz w:val="20"/>
      <w:szCs w:val="20"/>
      <w:u w:val="single"/>
      <w:lang w:val="en-US" w:eastAsia="en-US"/>
    </w:rPr>
  </w:style>
  <w:style w:type="paragraph" w:customStyle="1" w:styleId="a2">
    <w:name w:val="íàçâàíèå"/>
    <w:basedOn w:val="Normal"/>
    <w:next w:val="Normal"/>
    <w:rsid w:val="00AE4C15"/>
    <w:pPr>
      <w:overflowPunct w:val="0"/>
      <w:autoSpaceDE w:val="0"/>
      <w:autoSpaceDN w:val="0"/>
      <w:adjustRightInd w:val="0"/>
      <w:spacing w:before="120" w:after="120"/>
      <w:textAlignment w:val="baseline"/>
    </w:pPr>
    <w:rPr>
      <w:rFonts w:eastAsia="MS Mincho"/>
      <w:b/>
      <w:bCs/>
      <w:sz w:val="20"/>
      <w:szCs w:val="20"/>
      <w:lang w:val="en-US" w:eastAsia="en-US"/>
    </w:rPr>
  </w:style>
  <w:style w:type="paragraph" w:customStyle="1" w:styleId="20">
    <w:name w:val="Ñòèëü2ìîé"/>
    <w:basedOn w:val="Heading3"/>
    <w:rsid w:val="00AE4C15"/>
    <w:pPr>
      <w:overflowPunct w:val="0"/>
      <w:autoSpaceDE w:val="0"/>
      <w:autoSpaceDN w:val="0"/>
      <w:adjustRightInd w:val="0"/>
      <w:spacing w:before="60"/>
      <w:textAlignment w:val="baseline"/>
      <w:outlineLvl w:val="9"/>
    </w:pPr>
    <w:rPr>
      <w:rFonts w:ascii="Times New Roman" w:eastAsia="MS Mincho" w:hAnsi="Times New Roman" w:cs="Times New Roman"/>
      <w:sz w:val="24"/>
      <w:szCs w:val="24"/>
      <w:lang w:val="en-US" w:eastAsia="en-US"/>
    </w:rPr>
  </w:style>
  <w:style w:type="paragraph" w:customStyle="1" w:styleId="21">
    <w:name w:val="ñòèëü 2"/>
    <w:basedOn w:val="Heading1"/>
    <w:rsid w:val="00AE4C15"/>
    <w:pPr>
      <w:keepNext w:val="0"/>
      <w:tabs>
        <w:tab w:val="left" w:pos="450"/>
      </w:tabs>
      <w:overflowPunct w:val="0"/>
      <w:autoSpaceDE w:val="0"/>
      <w:autoSpaceDN w:val="0"/>
      <w:adjustRightInd w:val="0"/>
      <w:spacing w:before="0" w:after="240"/>
      <w:textAlignment w:val="baseline"/>
      <w:outlineLvl w:val="9"/>
    </w:pPr>
    <w:rPr>
      <w:rFonts w:ascii="Tms Rmn" w:eastAsia="MS Mincho" w:hAnsi="Tms Rmn" w:cs="Tms Rmn"/>
      <w:kern w:val="0"/>
      <w:sz w:val="24"/>
      <w:szCs w:val="24"/>
      <w:lang w:eastAsia="en-US"/>
    </w:rPr>
  </w:style>
  <w:style w:type="paragraph" w:customStyle="1" w:styleId="60">
    <w:name w:val="????? 6?"/>
    <w:basedOn w:val="Normal"/>
    <w:rsid w:val="00AE4C15"/>
    <w:pPr>
      <w:tabs>
        <w:tab w:val="right" w:pos="5040"/>
        <w:tab w:val="right" w:pos="5850"/>
        <w:tab w:val="right" w:pos="7470"/>
        <w:tab w:val="right" w:pos="8100"/>
        <w:tab w:val="left" w:leader="dot" w:pos="8467"/>
      </w:tabs>
      <w:overflowPunct w:val="0"/>
      <w:autoSpaceDE w:val="0"/>
      <w:autoSpaceDN w:val="0"/>
      <w:adjustRightInd w:val="0"/>
      <w:ind w:left="1080"/>
      <w:textAlignment w:val="baseline"/>
    </w:pPr>
    <w:rPr>
      <w:rFonts w:eastAsia="MS Mincho"/>
      <w:sz w:val="22"/>
      <w:szCs w:val="20"/>
      <w:lang w:eastAsia="en-US"/>
    </w:rPr>
  </w:style>
  <w:style w:type="paragraph" w:customStyle="1" w:styleId="12">
    <w:name w:val="Подсказ1"/>
    <w:basedOn w:val="Normal"/>
    <w:rsid w:val="00AE4C15"/>
    <w:pPr>
      <w:spacing w:before="40" w:after="40"/>
      <w:ind w:left="284"/>
    </w:pPr>
    <w:rPr>
      <w:rFonts w:eastAsia="MS Mincho"/>
      <w:color w:val="0000FF"/>
      <w:sz w:val="16"/>
      <w:szCs w:val="20"/>
    </w:rPr>
  </w:style>
  <w:style w:type="paragraph" w:styleId="NormalIndent">
    <w:name w:val="Normal Indent"/>
    <w:basedOn w:val="Normal"/>
    <w:rsid w:val="00AE4C15"/>
    <w:pPr>
      <w:overflowPunct w:val="0"/>
      <w:autoSpaceDE w:val="0"/>
      <w:autoSpaceDN w:val="0"/>
      <w:adjustRightInd w:val="0"/>
      <w:ind w:left="720"/>
      <w:textAlignment w:val="baseline"/>
    </w:pPr>
    <w:rPr>
      <w:rFonts w:ascii="Tms Rmn" w:eastAsia="MS Mincho" w:hAnsi="Tms Rmn"/>
      <w:sz w:val="20"/>
      <w:szCs w:val="20"/>
      <w:lang w:eastAsia="en-US"/>
    </w:rPr>
  </w:style>
  <w:style w:type="paragraph" w:styleId="Caption">
    <w:name w:val="caption"/>
    <w:basedOn w:val="Normal"/>
    <w:next w:val="Normal"/>
    <w:qFormat/>
    <w:rsid w:val="00AE4C15"/>
    <w:pPr>
      <w:tabs>
        <w:tab w:val="left" w:pos="851"/>
      </w:tabs>
      <w:autoSpaceDE w:val="0"/>
      <w:autoSpaceDN w:val="0"/>
      <w:adjustRightInd w:val="0"/>
      <w:spacing w:line="240" w:lineRule="exact"/>
      <w:ind w:left="454" w:firstLine="851"/>
      <w:jc w:val="center"/>
    </w:pPr>
    <w:rPr>
      <w:rFonts w:eastAsia="MS Mincho"/>
      <w:b/>
      <w:bCs/>
      <w:sz w:val="22"/>
      <w:szCs w:val="22"/>
      <w:lang w:eastAsia="en-US"/>
    </w:rPr>
  </w:style>
  <w:style w:type="paragraph" w:styleId="List">
    <w:name w:val="List"/>
    <w:basedOn w:val="Normal"/>
    <w:rsid w:val="00AE4C15"/>
    <w:pPr>
      <w:overflowPunct w:val="0"/>
      <w:autoSpaceDE w:val="0"/>
      <w:autoSpaceDN w:val="0"/>
      <w:adjustRightInd w:val="0"/>
      <w:ind w:left="360" w:hanging="360"/>
      <w:textAlignment w:val="baseline"/>
    </w:pPr>
    <w:rPr>
      <w:rFonts w:eastAsia="MS Mincho"/>
      <w:sz w:val="20"/>
      <w:szCs w:val="20"/>
      <w:lang w:val="en-US" w:eastAsia="en-US"/>
    </w:rPr>
  </w:style>
  <w:style w:type="paragraph" w:styleId="List2">
    <w:name w:val="List 2"/>
    <w:basedOn w:val="Normal"/>
    <w:rsid w:val="00AE4C15"/>
    <w:pPr>
      <w:overflowPunct w:val="0"/>
      <w:autoSpaceDE w:val="0"/>
      <w:autoSpaceDN w:val="0"/>
      <w:adjustRightInd w:val="0"/>
      <w:ind w:left="720" w:hanging="360"/>
      <w:textAlignment w:val="baseline"/>
    </w:pPr>
    <w:rPr>
      <w:rFonts w:eastAsia="MS Mincho"/>
      <w:sz w:val="20"/>
      <w:szCs w:val="20"/>
      <w:lang w:val="en-US" w:eastAsia="en-US"/>
    </w:rPr>
  </w:style>
  <w:style w:type="paragraph" w:customStyle="1" w:styleId="a3">
    <w:name w:val="Ïðîäîëæåíèå ñïèñêà"/>
    <w:basedOn w:val="Normal"/>
    <w:rsid w:val="00AE4C15"/>
    <w:pPr>
      <w:overflowPunct w:val="0"/>
      <w:autoSpaceDE w:val="0"/>
      <w:autoSpaceDN w:val="0"/>
      <w:adjustRightInd w:val="0"/>
      <w:spacing w:after="120"/>
      <w:ind w:left="360"/>
      <w:textAlignment w:val="baseline"/>
    </w:pPr>
    <w:rPr>
      <w:rFonts w:eastAsia="MS Mincho"/>
      <w:sz w:val="20"/>
      <w:szCs w:val="20"/>
      <w:lang w:val="en-US" w:eastAsia="en-US"/>
    </w:rPr>
  </w:style>
  <w:style w:type="paragraph" w:customStyle="1" w:styleId="30">
    <w:name w:val="ñòèëü 3"/>
    <w:basedOn w:val="Normal"/>
    <w:rsid w:val="00AE4C15"/>
    <w:pPr>
      <w:pBdr>
        <w:bottom w:val="double" w:sz="6" w:space="1" w:color="auto"/>
      </w:pBdr>
      <w:tabs>
        <w:tab w:val="left" w:pos="2700"/>
        <w:tab w:val="left" w:pos="4590"/>
      </w:tabs>
      <w:overflowPunct w:val="0"/>
      <w:autoSpaceDE w:val="0"/>
      <w:autoSpaceDN w:val="0"/>
      <w:adjustRightInd w:val="0"/>
      <w:spacing w:line="360" w:lineRule="atLeast"/>
      <w:ind w:right="524"/>
      <w:textAlignment w:val="baseline"/>
    </w:pPr>
    <w:rPr>
      <w:rFonts w:eastAsia="MS Mincho"/>
      <w:b/>
      <w:bCs/>
      <w:sz w:val="22"/>
      <w:szCs w:val="22"/>
      <w:lang w:eastAsia="en-US"/>
    </w:rPr>
  </w:style>
  <w:style w:type="paragraph" w:customStyle="1" w:styleId="5">
    <w:name w:val="ñòèëü 5ò"/>
    <w:basedOn w:val="4"/>
    <w:rsid w:val="00AE4C15"/>
    <w:pPr>
      <w:tabs>
        <w:tab w:val="clear" w:pos="8827"/>
        <w:tab w:val="right" w:pos="4680"/>
        <w:tab w:val="right" w:pos="6300"/>
        <w:tab w:val="right" w:pos="8820"/>
        <w:tab w:val="right" w:pos="9090"/>
      </w:tabs>
    </w:pPr>
  </w:style>
  <w:style w:type="paragraph" w:customStyle="1" w:styleId="13">
    <w:name w:val="Ñòèëü1"/>
    <w:basedOn w:val="Normal"/>
    <w:next w:val="4"/>
    <w:rsid w:val="00AE4C15"/>
    <w:pPr>
      <w:overflowPunct w:val="0"/>
      <w:autoSpaceDE w:val="0"/>
      <w:autoSpaceDN w:val="0"/>
      <w:adjustRightInd w:val="0"/>
      <w:jc w:val="both"/>
      <w:textAlignment w:val="baseline"/>
    </w:pPr>
    <w:rPr>
      <w:rFonts w:eastAsia="MS Mincho"/>
      <w:lang w:val="en-US" w:eastAsia="en-US"/>
    </w:rPr>
  </w:style>
  <w:style w:type="paragraph" w:customStyle="1" w:styleId="61">
    <w:name w:val="ñòèëü6ò"/>
    <w:basedOn w:val="5"/>
    <w:rsid w:val="00AE4C15"/>
    <w:pPr>
      <w:tabs>
        <w:tab w:val="clear" w:pos="4680"/>
        <w:tab w:val="clear" w:pos="6300"/>
        <w:tab w:val="clear" w:pos="8820"/>
        <w:tab w:val="clear" w:pos="9090"/>
        <w:tab w:val="right" w:pos="5040"/>
        <w:tab w:val="right" w:pos="5850"/>
        <w:tab w:val="right" w:pos="7470"/>
        <w:tab w:val="right" w:pos="8100"/>
      </w:tabs>
    </w:pPr>
  </w:style>
  <w:style w:type="paragraph" w:styleId="CommentText">
    <w:name w:val="annotation text"/>
    <w:basedOn w:val="Normal"/>
    <w:link w:val="CommentTextChar"/>
    <w:uiPriority w:val="99"/>
    <w:rsid w:val="00AE4C15"/>
    <w:pPr>
      <w:overflowPunct w:val="0"/>
      <w:autoSpaceDE w:val="0"/>
      <w:autoSpaceDN w:val="0"/>
      <w:adjustRightInd w:val="0"/>
      <w:textAlignment w:val="baseline"/>
    </w:pPr>
    <w:rPr>
      <w:rFonts w:eastAsia="MS Mincho"/>
      <w:sz w:val="20"/>
      <w:szCs w:val="20"/>
      <w:lang w:val="en-US" w:eastAsia="en-US"/>
    </w:rPr>
  </w:style>
  <w:style w:type="character" w:customStyle="1" w:styleId="a4">
    <w:name w:val="Текст примечания Знак"/>
    <w:basedOn w:val="DefaultParagraphFont"/>
    <w:uiPriority w:val="99"/>
    <w:rsid w:val="00AE4C15"/>
  </w:style>
  <w:style w:type="paragraph" w:customStyle="1" w:styleId="a5">
    <w:name w:val="Îáû÷íûé"/>
    <w:rsid w:val="00AE4C15"/>
    <w:pPr>
      <w:widowControl w:val="0"/>
    </w:pPr>
    <w:rPr>
      <w:rFonts w:eastAsia="MS Mincho"/>
    </w:rPr>
  </w:style>
  <w:style w:type="paragraph" w:styleId="HTMLPreformatted">
    <w:name w:val="HTML Preformatted"/>
    <w:basedOn w:val="Normal"/>
    <w:link w:val="HTMLPreformattedChar"/>
    <w:rsid w:val="00AE4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rsid w:val="00AE4C15"/>
    <w:rPr>
      <w:rFonts w:ascii="Courier New" w:hAnsi="Courier New" w:cs="Courier New"/>
    </w:rPr>
  </w:style>
  <w:style w:type="paragraph" w:customStyle="1" w:styleId="msonormalcxspmiddle">
    <w:name w:val="msonormalcxspmiddle"/>
    <w:basedOn w:val="Normal"/>
    <w:rsid w:val="00AE4C15"/>
    <w:pPr>
      <w:spacing w:before="100" w:beforeAutospacing="1" w:after="100" w:afterAutospacing="1"/>
    </w:pPr>
  </w:style>
  <w:style w:type="paragraph" w:customStyle="1" w:styleId="NoSpacing1">
    <w:name w:val="No Spacing1"/>
    <w:rsid w:val="00AE4C15"/>
    <w:rPr>
      <w:rFonts w:ascii="Calibri" w:eastAsia="MS Mincho" w:hAnsi="Calibri"/>
      <w:sz w:val="22"/>
      <w:szCs w:val="22"/>
      <w:lang w:val="en-US" w:eastAsia="en-US"/>
    </w:rPr>
  </w:style>
  <w:style w:type="paragraph" w:styleId="ListParagraph">
    <w:name w:val="List Paragraph"/>
    <w:basedOn w:val="Normal"/>
    <w:uiPriority w:val="34"/>
    <w:qFormat/>
    <w:rsid w:val="00AE4C15"/>
    <w:pPr>
      <w:spacing w:after="200" w:line="276" w:lineRule="auto"/>
      <w:ind w:left="720"/>
      <w:contextualSpacing/>
    </w:pPr>
    <w:rPr>
      <w:rFonts w:ascii="Calibri" w:eastAsia="Calibri" w:hAnsi="Calibri"/>
      <w:sz w:val="22"/>
      <w:szCs w:val="22"/>
      <w:lang w:val="en-US" w:eastAsia="en-US"/>
    </w:rPr>
  </w:style>
  <w:style w:type="character" w:customStyle="1" w:styleId="Heading4Char1">
    <w:name w:val="Heading 4 Char1"/>
    <w:locked/>
    <w:rsid w:val="00AE4C15"/>
    <w:rPr>
      <w:rFonts w:ascii="Times New Roman" w:hAnsi="Times New Roman" w:cs="Times New Roman"/>
      <w:b/>
      <w:bCs/>
      <w:sz w:val="24"/>
      <w:szCs w:val="24"/>
    </w:rPr>
  </w:style>
  <w:style w:type="paragraph" w:customStyle="1" w:styleId="listparagraph0">
    <w:name w:val="listparagraph"/>
    <w:basedOn w:val="Normal"/>
    <w:rsid w:val="00AE4C15"/>
    <w:pPr>
      <w:spacing w:before="100" w:beforeAutospacing="1" w:after="100" w:afterAutospacing="1"/>
    </w:pPr>
    <w:rPr>
      <w:lang w:val="en-US" w:eastAsia="en-US"/>
    </w:rPr>
  </w:style>
  <w:style w:type="paragraph" w:styleId="ListBullet">
    <w:name w:val="List Bullet"/>
    <w:basedOn w:val="Normal"/>
    <w:rsid w:val="00AE4C15"/>
    <w:pPr>
      <w:numPr>
        <w:numId w:val="4"/>
      </w:numPr>
    </w:pPr>
    <w:rPr>
      <w:sz w:val="20"/>
      <w:szCs w:val="20"/>
      <w:lang w:val="en-US" w:eastAsia="en-US"/>
    </w:rPr>
  </w:style>
  <w:style w:type="paragraph" w:customStyle="1" w:styleId="mecelle">
    <w:name w:val="mecelle"/>
    <w:basedOn w:val="Normal"/>
    <w:rsid w:val="00AE4C15"/>
    <w:pPr>
      <w:spacing w:before="100" w:beforeAutospacing="1" w:after="100" w:afterAutospacing="1"/>
    </w:pPr>
    <w:rPr>
      <w:lang w:val="en-US" w:eastAsia="en-US"/>
    </w:rPr>
  </w:style>
  <w:style w:type="character" w:styleId="Emphasis">
    <w:name w:val="Emphasis"/>
    <w:qFormat/>
    <w:rsid w:val="00AE4C15"/>
    <w:rPr>
      <w:i/>
      <w:iCs/>
    </w:rPr>
  </w:style>
  <w:style w:type="character" w:customStyle="1" w:styleId="apple-converted-space">
    <w:name w:val="apple-converted-space"/>
    <w:rsid w:val="00AE4C15"/>
  </w:style>
  <w:style w:type="character" w:customStyle="1" w:styleId="FootnoteTextChar">
    <w:name w:val="Footnote Text Char"/>
    <w:link w:val="FootnoteText"/>
    <w:uiPriority w:val="99"/>
    <w:rsid w:val="00AE4C15"/>
    <w:rPr>
      <w:rFonts w:eastAsia="MS Mincho"/>
      <w:lang w:val="en-US" w:eastAsia="en-US"/>
    </w:rPr>
  </w:style>
  <w:style w:type="paragraph" w:styleId="CommentSubject">
    <w:name w:val="annotation subject"/>
    <w:basedOn w:val="CommentText"/>
    <w:next w:val="CommentText"/>
    <w:link w:val="CommentSubjectChar"/>
    <w:uiPriority w:val="99"/>
    <w:unhideWhenUsed/>
    <w:rsid w:val="00AE4C15"/>
    <w:pPr>
      <w:overflowPunct/>
      <w:autoSpaceDE/>
      <w:autoSpaceDN/>
      <w:adjustRightInd/>
      <w:spacing w:after="160"/>
      <w:textAlignment w:val="auto"/>
    </w:pPr>
    <w:rPr>
      <w:rFonts w:ascii="Calibri" w:eastAsia="Calibri" w:hAnsi="Calibri"/>
      <w:b/>
      <w:bCs/>
      <w:lang w:val="ru-RU"/>
    </w:rPr>
  </w:style>
  <w:style w:type="character" w:customStyle="1" w:styleId="CommentSubjectChar">
    <w:name w:val="Comment Subject Char"/>
    <w:link w:val="CommentSubject"/>
    <w:uiPriority w:val="99"/>
    <w:rsid w:val="00AE4C15"/>
    <w:rPr>
      <w:rFonts w:ascii="Calibri" w:eastAsia="Calibri" w:hAnsi="Calibri"/>
      <w:b/>
      <w:bCs/>
      <w:lang w:eastAsia="en-US"/>
    </w:rPr>
  </w:style>
  <w:style w:type="character" w:customStyle="1" w:styleId="CommentTextChar">
    <w:name w:val="Comment Text Char"/>
    <w:link w:val="CommentText"/>
    <w:uiPriority w:val="99"/>
    <w:rsid w:val="00AE4C15"/>
    <w:rPr>
      <w:rFonts w:eastAsia="MS Mincho"/>
      <w:lang w:val="en-US" w:eastAsia="en-US"/>
    </w:rPr>
  </w:style>
  <w:style w:type="character" w:customStyle="1" w:styleId="7">
    <w:name w:val="Колонтитул (7)_"/>
    <w:link w:val="70"/>
    <w:semiHidden/>
    <w:locked/>
    <w:rsid w:val="00AE4C15"/>
    <w:rPr>
      <w:rFonts w:ascii="Arial" w:hAnsi="Arial" w:cs="Arial"/>
      <w:b/>
      <w:bCs/>
      <w:i/>
      <w:iCs/>
      <w:shd w:val="clear" w:color="auto" w:fill="FFFFFF"/>
    </w:rPr>
  </w:style>
  <w:style w:type="paragraph" w:customStyle="1" w:styleId="70">
    <w:name w:val="Колонтитул (7)"/>
    <w:basedOn w:val="Normal"/>
    <w:link w:val="7"/>
    <w:semiHidden/>
    <w:rsid w:val="00AE4C15"/>
    <w:pPr>
      <w:shd w:val="clear" w:color="auto" w:fill="FFFFFF"/>
      <w:spacing w:line="240" w:lineRule="atLeast"/>
    </w:pPr>
    <w:rPr>
      <w:rFonts w:ascii="Arial" w:hAnsi="Arial" w:cs="Arial"/>
      <w:b/>
      <w:bCs/>
      <w:i/>
      <w:iCs/>
      <w:sz w:val="20"/>
      <w:szCs w:val="20"/>
    </w:rPr>
  </w:style>
  <w:style w:type="character" w:styleId="FootnoteReference">
    <w:name w:val="footnote reference"/>
    <w:uiPriority w:val="99"/>
    <w:unhideWhenUsed/>
    <w:rsid w:val="00AE4C15"/>
    <w:rPr>
      <w:rFonts w:ascii="Times New Roman" w:hAnsi="Times New Roman" w:cs="Times New Roman" w:hint="default"/>
      <w:vertAlign w:val="superscript"/>
    </w:rPr>
  </w:style>
  <w:style w:type="character" w:styleId="CommentReference">
    <w:name w:val="annotation reference"/>
    <w:uiPriority w:val="99"/>
    <w:unhideWhenUsed/>
    <w:rsid w:val="00AE4C15"/>
    <w:rPr>
      <w:sz w:val="16"/>
      <w:szCs w:val="16"/>
    </w:rPr>
  </w:style>
  <w:style w:type="character" w:styleId="PlaceholderText">
    <w:name w:val="Placeholder Text"/>
    <w:uiPriority w:val="99"/>
    <w:semiHidden/>
    <w:rsid w:val="00AE4C15"/>
    <w:rPr>
      <w:color w:val="808080"/>
    </w:rPr>
  </w:style>
  <w:style w:type="character" w:customStyle="1" w:styleId="40">
    <w:name w:val="Основной текст (4)"/>
    <w:rsid w:val="00AE4C15"/>
    <w:rPr>
      <w:rFonts w:ascii="Times New Roman" w:hAnsi="Times New Roman" w:cs="Times New Roman" w:hint="default"/>
      <w:strike w:val="0"/>
      <w:dstrike w:val="0"/>
      <w:color w:val="000000"/>
      <w:spacing w:val="0"/>
      <w:u w:val="none"/>
      <w:effect w:val="none"/>
    </w:rPr>
  </w:style>
  <w:style w:type="character" w:customStyle="1" w:styleId="62">
    <w:name w:val="Заголовок №6 (2)"/>
    <w:rsid w:val="00AE4C15"/>
    <w:rPr>
      <w:rFonts w:ascii="Times New Roman" w:hAnsi="Times New Roman" w:cs="Times New Roman" w:hint="default"/>
      <w:strike w:val="0"/>
      <w:dstrike w:val="0"/>
      <w:color w:val="000000"/>
      <w:spacing w:val="0"/>
      <w:u w:val="none"/>
      <w:effect w:val="none"/>
    </w:rPr>
  </w:style>
  <w:style w:type="character" w:customStyle="1" w:styleId="52">
    <w:name w:val="Заголовок №5 (2)"/>
    <w:rsid w:val="00AE4C15"/>
    <w:rPr>
      <w:rFonts w:ascii="Times New Roman" w:hAnsi="Times New Roman" w:cs="Times New Roman" w:hint="default"/>
      <w:strike w:val="0"/>
      <w:dstrike w:val="0"/>
      <w:color w:val="000000"/>
      <w:spacing w:val="0"/>
      <w:u w:val="none"/>
      <w:effect w:val="none"/>
    </w:rPr>
  </w:style>
  <w:style w:type="character" w:customStyle="1" w:styleId="7TimesNewRoman">
    <w:name w:val="Колонтитул (7) + Times New Roman"/>
    <w:aliases w:val="12 pt,Не полужирный2"/>
    <w:rsid w:val="00AE4C15"/>
    <w:rPr>
      <w:rFonts w:ascii="Times New Roman" w:hAnsi="Times New Roman" w:cs="Times New Roman" w:hint="default"/>
      <w:b/>
      <w:bCs/>
      <w:i/>
      <w:iCs/>
      <w:color w:val="000000"/>
      <w:spacing w:val="0"/>
      <w:shd w:val="clear" w:color="auto" w:fill="FFFFFF"/>
    </w:rPr>
  </w:style>
  <w:style w:type="character" w:customStyle="1" w:styleId="UnresolvedMention1">
    <w:name w:val="Unresolved Mention1"/>
    <w:uiPriority w:val="99"/>
    <w:semiHidden/>
    <w:unhideWhenUsed/>
    <w:rsid w:val="00AE4C15"/>
    <w:rPr>
      <w:color w:val="605E5C"/>
      <w:shd w:val="clear" w:color="auto" w:fill="E1DFDD"/>
    </w:rPr>
  </w:style>
  <w:style w:type="character" w:customStyle="1" w:styleId="Heading1Char">
    <w:name w:val="Heading 1 Char"/>
    <w:aliases w:val="Ñòèëü2òàá Char"/>
    <w:link w:val="Heading1"/>
    <w:rsid w:val="00AE4C15"/>
    <w:rPr>
      <w:rFonts w:ascii="Arial" w:hAnsi="Arial" w:cs="Arial"/>
      <w:b/>
      <w:bCs/>
      <w:kern w:val="32"/>
      <w:sz w:val="32"/>
      <w:szCs w:val="32"/>
    </w:rPr>
  </w:style>
  <w:style w:type="character" w:customStyle="1" w:styleId="BodyTextIndentChar">
    <w:name w:val="Body Text Indent Char"/>
    <w:link w:val="BodyTextIndent"/>
    <w:rsid w:val="00AE4C15"/>
    <w:rPr>
      <w:rFonts w:ascii="A3 Times AzLat" w:hAnsi="A3 Times AzLat"/>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310587">
      <w:bodyDiv w:val="1"/>
      <w:marLeft w:val="0"/>
      <w:marRight w:val="0"/>
      <w:marTop w:val="0"/>
      <w:marBottom w:val="0"/>
      <w:divBdr>
        <w:top w:val="none" w:sz="0" w:space="0" w:color="auto"/>
        <w:left w:val="none" w:sz="0" w:space="0" w:color="auto"/>
        <w:bottom w:val="none" w:sz="0" w:space="0" w:color="auto"/>
        <w:right w:val="none" w:sz="0" w:space="0" w:color="auto"/>
      </w:divBdr>
    </w:div>
    <w:div w:id="1935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t.gov.az"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29E9C-559C-4341-A730-F477D05FD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1838</Words>
  <Characters>10480</Characters>
  <Application>Microsoft Office Word</Application>
  <DocSecurity>0</DocSecurity>
  <Lines>87</Lines>
  <Paragraphs>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Azərbaycan Respublikası Prezidentinin Fərmanı</vt:lpstr>
      <vt:lpstr>Azərbaycan Respublikası Prezidentinin Fərmanı</vt:lpstr>
    </vt:vector>
  </TitlesOfParts>
  <Company>Home</Company>
  <LinksUpToDate>false</LinksUpToDate>
  <CharactersWithSpaces>12294</CharactersWithSpaces>
  <SharedDoc>false</SharedDoc>
  <HLinks>
    <vt:vector size="60" baseType="variant">
      <vt:variant>
        <vt:i4>3932212</vt:i4>
      </vt:variant>
      <vt:variant>
        <vt:i4>12</vt:i4>
      </vt:variant>
      <vt:variant>
        <vt:i4>0</vt:i4>
      </vt:variant>
      <vt:variant>
        <vt:i4>5</vt:i4>
      </vt:variant>
      <vt:variant>
        <vt:lpwstr>http://huquqiaktlar.gov.az/StatementDetails.aspx?statementId=49073</vt:lpwstr>
      </vt:variant>
      <vt:variant>
        <vt:lpwstr/>
      </vt:variant>
      <vt:variant>
        <vt:i4>3407931</vt:i4>
      </vt:variant>
      <vt:variant>
        <vt:i4>9</vt:i4>
      </vt:variant>
      <vt:variant>
        <vt:i4>0</vt:i4>
      </vt:variant>
      <vt:variant>
        <vt:i4>5</vt:i4>
      </vt:variant>
      <vt:variant>
        <vt:lpwstr>http://huquqiaktlar.gov.az/StatementDetails.aspx?statementId=44259</vt:lpwstr>
      </vt:variant>
      <vt:variant>
        <vt:lpwstr/>
      </vt:variant>
      <vt:variant>
        <vt:i4>2883616</vt:i4>
      </vt:variant>
      <vt:variant>
        <vt:i4>6</vt:i4>
      </vt:variant>
      <vt:variant>
        <vt:i4>0</vt:i4>
      </vt:variant>
      <vt:variant>
        <vt:i4>5</vt:i4>
      </vt:variant>
      <vt:variant>
        <vt:lpwstr>http://www.stat.gov.az/</vt:lpwstr>
      </vt:variant>
      <vt:variant>
        <vt:lpwstr/>
      </vt:variant>
      <vt:variant>
        <vt:i4>6815775</vt:i4>
      </vt:variant>
      <vt:variant>
        <vt:i4>3</vt:i4>
      </vt:variant>
      <vt:variant>
        <vt:i4>0</vt:i4>
      </vt:variant>
      <vt:variant>
        <vt:i4>5</vt:i4>
      </vt:variant>
      <vt:variant>
        <vt:lpwstr>mailto:hesabat@stat.gov.az</vt:lpwstr>
      </vt:variant>
      <vt:variant>
        <vt:lpwstr/>
      </vt:variant>
      <vt:variant>
        <vt:i4>2883616</vt:i4>
      </vt:variant>
      <vt:variant>
        <vt:i4>0</vt:i4>
      </vt:variant>
      <vt:variant>
        <vt:i4>0</vt:i4>
      </vt:variant>
      <vt:variant>
        <vt:i4>5</vt:i4>
      </vt:variant>
      <vt:variant>
        <vt:lpwstr>http://www.stat.gov.az/</vt:lpwstr>
      </vt:variant>
      <vt:variant>
        <vt:lpwstr/>
      </vt:variant>
      <vt:variant>
        <vt:i4>2883616</vt:i4>
      </vt:variant>
      <vt:variant>
        <vt:i4>12</vt:i4>
      </vt:variant>
      <vt:variant>
        <vt:i4>0</vt:i4>
      </vt:variant>
      <vt:variant>
        <vt:i4>5</vt:i4>
      </vt:variant>
      <vt:variant>
        <vt:lpwstr>http://www.stat.gov.az/</vt:lpwstr>
      </vt:variant>
      <vt:variant>
        <vt:lpwstr/>
      </vt:variant>
      <vt:variant>
        <vt:i4>2883616</vt:i4>
      </vt:variant>
      <vt:variant>
        <vt:i4>9</vt:i4>
      </vt:variant>
      <vt:variant>
        <vt:i4>0</vt:i4>
      </vt:variant>
      <vt:variant>
        <vt:i4>5</vt:i4>
      </vt:variant>
      <vt:variant>
        <vt:lpwstr>http://www.stat.gov.az/</vt:lpwstr>
      </vt:variant>
      <vt:variant>
        <vt:lpwstr/>
      </vt:variant>
      <vt:variant>
        <vt:i4>3932212</vt:i4>
      </vt:variant>
      <vt:variant>
        <vt:i4>6</vt:i4>
      </vt:variant>
      <vt:variant>
        <vt:i4>0</vt:i4>
      </vt:variant>
      <vt:variant>
        <vt:i4>5</vt:i4>
      </vt:variant>
      <vt:variant>
        <vt:lpwstr>http://huquqiaktlar.gov.az/StatementDetails.aspx?statementId=49073</vt:lpwstr>
      </vt:variant>
      <vt:variant>
        <vt:lpwstr/>
      </vt:variant>
      <vt:variant>
        <vt:i4>3407931</vt:i4>
      </vt:variant>
      <vt:variant>
        <vt:i4>3</vt:i4>
      </vt:variant>
      <vt:variant>
        <vt:i4>0</vt:i4>
      </vt:variant>
      <vt:variant>
        <vt:i4>5</vt:i4>
      </vt:variant>
      <vt:variant>
        <vt:lpwstr>http://huquqiaktlar.gov.az/StatementDetails.aspx?statementId=44259</vt:lpwstr>
      </vt:variant>
      <vt:variant>
        <vt:lpwstr/>
      </vt:variant>
      <vt:variant>
        <vt:i4>3932212</vt:i4>
      </vt:variant>
      <vt:variant>
        <vt:i4>0</vt:i4>
      </vt:variant>
      <vt:variant>
        <vt:i4>0</vt:i4>
      </vt:variant>
      <vt:variant>
        <vt:i4>5</vt:i4>
      </vt:variant>
      <vt:variant>
        <vt:lpwstr>http://huquqiaktlar.gov.az/StatementDetails.aspx?statementId=49073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Azərbaycan Respublikası Prezidentinin Fərmanı</dc:title>
  <dc:subject/>
  <dc:creator>user</dc:creator>
  <cp:keywords/>
  <cp:lastModifiedBy>User</cp:lastModifiedBy>
  <cp:revision>2</cp:revision>
  <cp:lastPrinted>2019-03-01T06:05:00Z</cp:lastPrinted>
  <dcterms:created xsi:type="dcterms:W3CDTF">2023-06-09T07:04:00Z</dcterms:created>
  <dcterms:modified xsi:type="dcterms:W3CDTF">2023-06-09T07:04:00Z</dcterms:modified>
</cp:coreProperties>
</file>